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1115" w14:textId="5AC94916" w:rsidR="0065586B" w:rsidRPr="00AD064D" w:rsidRDefault="00AD064D">
      <w:pPr>
        <w:rPr>
          <w:rFonts w:ascii="Arial" w:hAnsi="Arial" w:cs="Arial"/>
          <w:sz w:val="24"/>
          <w:szCs w:val="24"/>
        </w:rPr>
      </w:pPr>
      <w:r w:rsidRPr="00AD064D">
        <w:rPr>
          <w:rFonts w:ascii="Arial" w:hAnsi="Arial" w:cs="Arial"/>
          <w:sz w:val="24"/>
          <w:szCs w:val="24"/>
        </w:rPr>
        <w:t xml:space="preserve">No, pa je tu že TOREK!  </w:t>
      </w:r>
      <w:r w:rsidRPr="00AD064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05C9A0" w14:textId="2153EF4C" w:rsidR="00AD064D" w:rsidRPr="00AD064D" w:rsidRDefault="00AD064D">
      <w:pPr>
        <w:rPr>
          <w:rFonts w:ascii="Arial" w:hAnsi="Arial" w:cs="Arial"/>
          <w:sz w:val="24"/>
          <w:szCs w:val="24"/>
        </w:rPr>
      </w:pPr>
      <w:r w:rsidRPr="00AD064D">
        <w:rPr>
          <w:rFonts w:ascii="Arial" w:hAnsi="Arial" w:cs="Arial"/>
          <w:sz w:val="24"/>
          <w:szCs w:val="24"/>
        </w:rPr>
        <w:t>Začnimo z MATEMATIKO.</w:t>
      </w:r>
    </w:p>
    <w:p w14:paraId="2C0FE9B6" w14:textId="78E5B80E" w:rsidR="00AD064D" w:rsidRPr="00AD064D" w:rsidRDefault="00AD064D">
      <w:pPr>
        <w:rPr>
          <w:rFonts w:ascii="Arial" w:hAnsi="Arial" w:cs="Arial"/>
          <w:sz w:val="24"/>
          <w:szCs w:val="24"/>
        </w:rPr>
      </w:pPr>
      <w:r w:rsidRPr="00AD064D">
        <w:rPr>
          <w:rFonts w:ascii="Arial" w:hAnsi="Arial" w:cs="Arial"/>
          <w:sz w:val="24"/>
          <w:szCs w:val="24"/>
        </w:rPr>
        <w:t xml:space="preserve">Odpri Lili in Bine stran 98 in reši celo stran. Saj bo šlo </w:t>
      </w:r>
      <w:proofErr w:type="spellStart"/>
      <w:r w:rsidRPr="00AD064D">
        <w:rPr>
          <w:rFonts w:ascii="Arial" w:hAnsi="Arial" w:cs="Arial"/>
          <w:sz w:val="24"/>
          <w:szCs w:val="24"/>
        </w:rPr>
        <w:t>ane</w:t>
      </w:r>
      <w:proofErr w:type="spellEnd"/>
      <w:r w:rsidRPr="00AD064D">
        <w:rPr>
          <w:rFonts w:ascii="Arial" w:hAnsi="Arial" w:cs="Arial"/>
          <w:sz w:val="24"/>
          <w:szCs w:val="24"/>
        </w:rPr>
        <w:t xml:space="preserve">, to ni pretežko. Ko končaš lahko prosiš starše, da ti pripravijo na računalniku kakšne interaktivne vaje za poštevanko. </w:t>
      </w:r>
    </w:p>
    <w:p w14:paraId="1FD2DE09" w14:textId="7B35BD04" w:rsidR="00AD064D" w:rsidRPr="00AD064D" w:rsidRDefault="00AD064D">
      <w:pPr>
        <w:rPr>
          <w:rFonts w:ascii="Arial" w:hAnsi="Arial" w:cs="Arial"/>
          <w:sz w:val="24"/>
          <w:szCs w:val="24"/>
        </w:rPr>
      </w:pPr>
      <w:r w:rsidRPr="00AD064D">
        <w:rPr>
          <w:rFonts w:ascii="Arial" w:hAnsi="Arial" w:cs="Arial"/>
          <w:sz w:val="24"/>
          <w:szCs w:val="24"/>
        </w:rPr>
        <w:t xml:space="preserve">To je to, super hitro ti je šlo, če pa že vse znaš </w:t>
      </w:r>
      <w:r w:rsidRPr="00AD064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A13A30" w14:textId="5F422777" w:rsidR="00AD064D" w:rsidRPr="00AD064D" w:rsidRDefault="00AD064D">
      <w:pPr>
        <w:rPr>
          <w:rFonts w:ascii="Arial" w:hAnsi="Arial" w:cs="Arial"/>
          <w:sz w:val="24"/>
          <w:szCs w:val="24"/>
        </w:rPr>
      </w:pPr>
    </w:p>
    <w:p w14:paraId="07F0ECE1" w14:textId="0F1CB382" w:rsidR="00AD064D" w:rsidRPr="00AD064D" w:rsidRDefault="00AD064D">
      <w:pPr>
        <w:rPr>
          <w:rFonts w:ascii="Arial" w:hAnsi="Arial" w:cs="Arial"/>
          <w:sz w:val="24"/>
          <w:szCs w:val="24"/>
        </w:rPr>
      </w:pPr>
      <w:r w:rsidRPr="00AD064D">
        <w:rPr>
          <w:rFonts w:ascii="Arial" w:hAnsi="Arial" w:cs="Arial"/>
          <w:sz w:val="24"/>
          <w:szCs w:val="24"/>
        </w:rPr>
        <w:t>Gremo k SLOVENŠČINI.</w:t>
      </w:r>
    </w:p>
    <w:p w14:paraId="5B1F3BFF" w14:textId="743D23A9" w:rsidR="00AD064D" w:rsidRPr="00AD064D" w:rsidRDefault="00AD064D">
      <w:pPr>
        <w:rPr>
          <w:rFonts w:ascii="Arial" w:hAnsi="Arial" w:cs="Arial"/>
          <w:sz w:val="24"/>
          <w:szCs w:val="24"/>
        </w:rPr>
      </w:pPr>
      <w:r w:rsidRPr="00AD064D">
        <w:rPr>
          <w:rFonts w:ascii="Arial" w:hAnsi="Arial" w:cs="Arial"/>
          <w:sz w:val="24"/>
          <w:szCs w:val="24"/>
        </w:rPr>
        <w:t>Pogovarjali se bomo o maternem jeziku. Več o tem izveš, ko prebereš spodnja besedila. Ste se pa o tem že nekaj pogovarjali v prvem in drugem razredu.</w:t>
      </w:r>
    </w:p>
    <w:p w14:paraId="6580BFB5" w14:textId="77777777" w:rsidR="00AD064D" w:rsidRPr="00AD064D" w:rsidRDefault="00AD064D" w:rsidP="00AD064D">
      <w:pPr>
        <w:spacing w:after="0"/>
        <w:rPr>
          <w:rFonts w:ascii="Arial" w:hAnsi="Arial" w:cs="Arial"/>
          <w:b/>
          <w:sz w:val="24"/>
          <w:szCs w:val="24"/>
        </w:rPr>
      </w:pPr>
      <w:r w:rsidRPr="00AD064D">
        <w:rPr>
          <w:rFonts w:ascii="Arial" w:hAnsi="Arial" w:cs="Arial"/>
          <w:b/>
          <w:sz w:val="24"/>
          <w:szCs w:val="24"/>
        </w:rPr>
        <w:t xml:space="preserve">Pozorno </w:t>
      </w:r>
      <w:r w:rsidRPr="00AD064D">
        <w:rPr>
          <w:rFonts w:ascii="Arial" w:hAnsi="Arial" w:cs="Arial"/>
          <w:b/>
          <w:sz w:val="24"/>
          <w:szCs w:val="24"/>
          <w:u w:val="single"/>
        </w:rPr>
        <w:t>preberi</w:t>
      </w:r>
      <w:r w:rsidRPr="00AD064D">
        <w:rPr>
          <w:rFonts w:ascii="Arial" w:hAnsi="Arial" w:cs="Arial"/>
          <w:b/>
          <w:sz w:val="24"/>
          <w:szCs w:val="24"/>
        </w:rPr>
        <w:t xml:space="preserve">, kaj ti sporočajo tvoji vrstniki. </w:t>
      </w:r>
    </w:p>
    <w:p w14:paraId="17476A62" w14:textId="77777777" w:rsidR="00AD064D" w:rsidRDefault="00AD064D" w:rsidP="00AD064D">
      <w:pPr>
        <w:spacing w:after="0"/>
        <w:rPr>
          <w:b/>
          <w:color w:val="1F497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5869"/>
      </w:tblGrid>
      <w:tr w:rsidR="00AD064D" w14:paraId="5FA1F7B9" w14:textId="77777777" w:rsidTr="00EC7D0B">
        <w:tc>
          <w:tcPr>
            <w:tcW w:w="3448" w:type="dxa"/>
          </w:tcPr>
          <w:p w14:paraId="29C8ED19" w14:textId="77777777" w:rsidR="00AD064D" w:rsidRDefault="00AD064D" w:rsidP="00EC7D0B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14:paraId="1C3C941A" w14:textId="2CE0803B" w:rsidR="00AD064D" w:rsidRDefault="00AD064D" w:rsidP="00EC7D0B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969043" wp14:editId="25B1B103">
                  <wp:extent cx="1295400" cy="16859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shd w:val="clear" w:color="auto" w:fill="DBE5F1"/>
          </w:tcPr>
          <w:p w14:paraId="5B0A6FE0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DZSBrixSansRegular-2000M" w:hAnsi="Trebuchet MS" w:cs="DZSBrixSansRegular-2000M"/>
                <w:sz w:val="20"/>
                <w:szCs w:val="20"/>
              </w:rPr>
            </w:pPr>
          </w:p>
          <w:p w14:paraId="3A72DAB0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</w:pPr>
            <w:r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  <w:t>Živijo, jaz sem Mark. Rodil sem se v Franciji, trenutno živimo v Ljubljani.</w:t>
            </w:r>
          </w:p>
          <w:p w14:paraId="633C6482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  <w:color w:val="1F497D"/>
                <w:sz w:val="40"/>
                <w:szCs w:val="40"/>
              </w:rPr>
            </w:pPr>
            <w:r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  <w:t>Doma govorimo francosko, v šoli pa slovensko.</w:t>
            </w:r>
          </w:p>
          <w:p w14:paraId="1EE8AF83" w14:textId="77777777" w:rsidR="00AD064D" w:rsidRDefault="00AD064D" w:rsidP="00EC7D0B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3A96AD1" w14:textId="77777777" w:rsidR="00AD064D" w:rsidRDefault="00AD064D" w:rsidP="00AD064D">
      <w:pPr>
        <w:spacing w:after="0"/>
        <w:rPr>
          <w:b/>
          <w:color w:val="1F497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74"/>
      </w:tblGrid>
      <w:tr w:rsidR="00AD064D" w14:paraId="5959D26F" w14:textId="77777777" w:rsidTr="00EC7D0B">
        <w:tc>
          <w:tcPr>
            <w:tcW w:w="3448" w:type="dxa"/>
          </w:tcPr>
          <w:p w14:paraId="7573C25E" w14:textId="77777777" w:rsidR="00AD064D" w:rsidRDefault="00AD064D" w:rsidP="00EC7D0B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14:paraId="74F4864F" w14:textId="216A1009" w:rsidR="00AD064D" w:rsidRDefault="00AD064D" w:rsidP="00EC7D0B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2937D9" wp14:editId="3CFF18E0">
                  <wp:extent cx="1276350" cy="15811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6FC5" w14:textId="77777777" w:rsidR="00AD064D" w:rsidRDefault="00AD064D" w:rsidP="00EC7D0B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DBE5F1"/>
          </w:tcPr>
          <w:p w14:paraId="74B9C822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DZSBrixSansRegular-2000M" w:hAnsi="Trebuchet MS" w:cs="DZSBrixSansRegular-2000M"/>
                <w:sz w:val="20"/>
                <w:szCs w:val="20"/>
              </w:rPr>
            </w:pPr>
          </w:p>
          <w:p w14:paraId="163FABF4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  <w:color w:val="1F497D"/>
                <w:sz w:val="40"/>
                <w:szCs w:val="40"/>
              </w:rPr>
            </w:pPr>
            <w:r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  <w:t>Ojla, sem Matej in sem iz Maribora. V šoli se učim dveh tujih jezikov: angleščine in nemščine.</w:t>
            </w:r>
          </w:p>
          <w:p w14:paraId="23B45CD3" w14:textId="77777777" w:rsidR="00AD064D" w:rsidRDefault="00AD064D" w:rsidP="00EC7D0B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5EAC69C" w14:textId="77777777" w:rsidR="00AD064D" w:rsidRDefault="00AD064D" w:rsidP="00AD0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5873"/>
      </w:tblGrid>
      <w:tr w:rsidR="00AD064D" w14:paraId="44A499F6" w14:textId="77777777" w:rsidTr="00EC7D0B">
        <w:tc>
          <w:tcPr>
            <w:tcW w:w="3448" w:type="dxa"/>
          </w:tcPr>
          <w:p w14:paraId="7AD24A27" w14:textId="77777777" w:rsidR="00AD064D" w:rsidRDefault="00AD064D" w:rsidP="00EC7D0B">
            <w:pPr>
              <w:spacing w:after="0" w:line="240" w:lineRule="auto"/>
              <w:jc w:val="center"/>
            </w:pPr>
          </w:p>
          <w:p w14:paraId="7073A131" w14:textId="21BE7C18" w:rsidR="00AD064D" w:rsidRDefault="00AD064D" w:rsidP="00EC7D0B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C50740B" wp14:editId="2A80941A">
                  <wp:extent cx="1276350" cy="16383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shd w:val="clear" w:color="auto" w:fill="DBE5F1"/>
          </w:tcPr>
          <w:p w14:paraId="1EFBCBB7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DZSBrixSansRegular-2000M" w:hAnsi="Trebuchet MS" w:cs="DZSBrixSansRegular-2000M"/>
                <w:sz w:val="20"/>
                <w:szCs w:val="20"/>
              </w:rPr>
            </w:pPr>
          </w:p>
          <w:p w14:paraId="3CC2E926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</w:pPr>
            <w:r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  <w:lastRenderedPageBreak/>
              <w:t>Zdravo, jaz sem Rok. Rodil sem se v Kranju, a zdaj že eno leto živimo</w:t>
            </w:r>
          </w:p>
          <w:p w14:paraId="1C771D17" w14:textId="77777777" w:rsidR="00AD064D" w:rsidRDefault="00AD064D" w:rsidP="00EC7D0B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  <w:color w:val="1F497D"/>
                <w:sz w:val="40"/>
                <w:szCs w:val="40"/>
              </w:rPr>
            </w:pPr>
            <w:r>
              <w:rPr>
                <w:rFonts w:ascii="Trebuchet MS" w:eastAsia="DZSBrixSansRegular-2000M" w:hAnsi="Trebuchet MS" w:cs="DZSBrixSansRegular-2000M"/>
                <w:color w:val="1F497D"/>
                <w:sz w:val="40"/>
                <w:szCs w:val="40"/>
              </w:rPr>
              <w:t>v Nemčiji. V šoli govorimo nemško, doma pa slovensko.</w:t>
            </w:r>
          </w:p>
          <w:p w14:paraId="20A3BD5F" w14:textId="77777777" w:rsidR="00AD064D" w:rsidRDefault="00AD064D" w:rsidP="00EC7D0B">
            <w:pPr>
              <w:spacing w:after="0" w:line="240" w:lineRule="auto"/>
            </w:pPr>
          </w:p>
        </w:tc>
      </w:tr>
    </w:tbl>
    <w:p w14:paraId="79B351E6" w14:textId="77777777" w:rsidR="00AD064D" w:rsidRDefault="00AD064D" w:rsidP="00AD064D">
      <w:pPr>
        <w:rPr>
          <w:b/>
          <w:color w:val="1F497D"/>
          <w:sz w:val="28"/>
          <w:szCs w:val="28"/>
        </w:rPr>
      </w:pPr>
    </w:p>
    <w:p w14:paraId="6F59D518" w14:textId="77777777" w:rsidR="00AD064D" w:rsidRPr="00AD064D" w:rsidRDefault="00AD064D" w:rsidP="00AD064D">
      <w:pPr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 xml:space="preserve">Dečki prihajajo iz različnih okolij in govorijo različne jezike. </w:t>
      </w:r>
    </w:p>
    <w:p w14:paraId="432A4B48" w14:textId="77777777" w:rsidR="00AD064D" w:rsidRPr="00AD064D" w:rsidRDefault="00AD064D" w:rsidP="00AD064D">
      <w:pPr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>UVOD V DANAŠNJO URO: Preden začneš z zapisom v zvezek preberi mojo razlago, tako boš lažje razumel/a današnjo snov...</w:t>
      </w:r>
    </w:p>
    <w:p w14:paraId="4896DB5A" w14:textId="77777777" w:rsidR="00AD064D" w:rsidRPr="00AD064D" w:rsidRDefault="00AD064D" w:rsidP="00AD064D">
      <w:pPr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>Vsem učencem našega razreda je skupno to,</w:t>
      </w:r>
    </w:p>
    <w:p w14:paraId="5E69EF80" w14:textId="77777777" w:rsidR="00AD064D" w:rsidRPr="00AD064D" w:rsidRDefault="00AD064D" w:rsidP="00AD064D">
      <w:pPr>
        <w:numPr>
          <w:ilvl w:val="0"/>
          <w:numId w:val="1"/>
        </w:numPr>
        <w:spacing w:after="200" w:line="276" w:lineRule="auto"/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>da smo učenci OŠ Frana Erjavca Nova Gorica in, da živimo v Sloveniji.</w:t>
      </w:r>
      <w:r w:rsidRPr="00AD064D">
        <w:rPr>
          <w:bCs/>
          <w:sz w:val="28"/>
          <w:szCs w:val="28"/>
        </w:rPr>
        <w:sym w:font="Wingdings" w:char="F0FC"/>
      </w:r>
    </w:p>
    <w:p w14:paraId="2115D93E" w14:textId="77777777" w:rsidR="00AD064D" w:rsidRPr="00AD064D" w:rsidRDefault="00AD064D" w:rsidP="00AD064D">
      <w:pPr>
        <w:numPr>
          <w:ilvl w:val="0"/>
          <w:numId w:val="1"/>
        </w:numPr>
        <w:spacing w:after="200" w:line="276" w:lineRule="auto"/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 xml:space="preserve"> V šoli se vsi učimo v slovenskem jeziku, to je naš učni jezik, ker se v tem jeziku učimo vseh predmetov. </w:t>
      </w:r>
      <w:r w:rsidRPr="00AD064D">
        <w:rPr>
          <w:bCs/>
          <w:sz w:val="28"/>
          <w:szCs w:val="28"/>
        </w:rPr>
        <w:sym w:font="Wingdings" w:char="F0FC"/>
      </w:r>
      <w:r w:rsidRPr="00AD064D">
        <w:rPr>
          <w:bCs/>
          <w:sz w:val="28"/>
          <w:szCs w:val="28"/>
        </w:rPr>
        <w:t xml:space="preserve"> </w:t>
      </w:r>
    </w:p>
    <w:p w14:paraId="5E3BEDE6" w14:textId="77777777" w:rsidR="00AD064D" w:rsidRPr="00AD064D" w:rsidRDefault="00AD064D" w:rsidP="00AD064D">
      <w:pPr>
        <w:numPr>
          <w:ilvl w:val="0"/>
          <w:numId w:val="1"/>
        </w:numPr>
        <w:spacing w:after="200" w:line="276" w:lineRule="auto"/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 xml:space="preserve">Slovenščina je tudi jezik našega okolja, ker živimo v Sloveniji in se z njim sporazumevamo v vseh javnih ustanovah. </w:t>
      </w:r>
      <w:r w:rsidRPr="00AD064D">
        <w:rPr>
          <w:bCs/>
          <w:sz w:val="28"/>
          <w:szCs w:val="28"/>
        </w:rPr>
        <w:sym w:font="Wingdings" w:char="F0FC"/>
      </w:r>
    </w:p>
    <w:p w14:paraId="3C226A3F" w14:textId="77777777" w:rsidR="00AD064D" w:rsidRPr="00AD064D" w:rsidRDefault="00AD064D" w:rsidP="00AD064D">
      <w:pPr>
        <w:numPr>
          <w:ilvl w:val="0"/>
          <w:numId w:val="1"/>
        </w:numPr>
        <w:spacing w:after="200" w:line="276" w:lineRule="auto"/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 xml:space="preserve">Vsi se učimo tudi angleščine, to je naš tuj jezik. </w:t>
      </w:r>
      <w:r w:rsidRPr="00AD064D">
        <w:rPr>
          <w:bCs/>
          <w:sz w:val="28"/>
          <w:szCs w:val="28"/>
        </w:rPr>
        <w:sym w:font="Wingdings" w:char="F0FC"/>
      </w:r>
      <w:r w:rsidRPr="00AD064D">
        <w:rPr>
          <w:bCs/>
          <w:sz w:val="28"/>
          <w:szCs w:val="28"/>
        </w:rPr>
        <w:t xml:space="preserve"> </w:t>
      </w:r>
    </w:p>
    <w:p w14:paraId="0F52B6A0" w14:textId="77777777" w:rsidR="00AD064D" w:rsidRPr="00AD064D" w:rsidRDefault="00AD064D" w:rsidP="00AD064D">
      <w:pPr>
        <w:numPr>
          <w:ilvl w:val="0"/>
          <w:numId w:val="1"/>
        </w:numPr>
        <w:spacing w:after="200" w:line="276" w:lineRule="auto"/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 xml:space="preserve">Je do tu vse razumljivo? Torej, do tu je za vse nas enako. </w:t>
      </w:r>
    </w:p>
    <w:p w14:paraId="7334D364" w14:textId="77777777" w:rsidR="00AD064D" w:rsidRPr="00AD064D" w:rsidRDefault="00AD064D" w:rsidP="00AD064D">
      <w:pPr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>Sedaj pa poglejmo v čem se med seboj razlikujemo.</w:t>
      </w:r>
    </w:p>
    <w:p w14:paraId="4C9E972B" w14:textId="77777777" w:rsidR="00AD064D" w:rsidRPr="00AD064D" w:rsidRDefault="00AD064D" w:rsidP="00AD064D">
      <w:pPr>
        <w:rPr>
          <w:bCs/>
          <w:sz w:val="28"/>
          <w:szCs w:val="28"/>
        </w:rPr>
      </w:pPr>
      <w:r w:rsidRPr="00AD064D">
        <w:rPr>
          <w:bCs/>
          <w:sz w:val="28"/>
          <w:szCs w:val="28"/>
        </w:rPr>
        <w:t xml:space="preserve">Ali smo vsi rojeni v Sloveniji? Ne. </w:t>
      </w:r>
      <w:r w:rsidRPr="00AD064D">
        <w:rPr>
          <w:bCs/>
          <w:sz w:val="28"/>
          <w:szCs w:val="28"/>
        </w:rPr>
        <w:sym w:font="Wingdings" w:char="F0FC"/>
      </w:r>
      <w:r w:rsidRPr="00AD064D">
        <w:rPr>
          <w:bCs/>
          <w:sz w:val="28"/>
          <w:szCs w:val="28"/>
        </w:rPr>
        <w:t xml:space="preserve"> </w:t>
      </w:r>
      <w:r w:rsidRPr="00AD064D">
        <w:rPr>
          <w:rFonts w:ascii="Arial Unicode MS" w:eastAsia="Arial Unicode MS" w:hAnsi="Arial Unicode MS" w:cs="Arial Unicode MS" w:hint="eastAsia"/>
          <w:bCs/>
          <w:sz w:val="28"/>
          <w:szCs w:val="28"/>
        </w:rPr>
        <w:t>→</w:t>
      </w:r>
      <w:r w:rsidRPr="00AD064D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</w:t>
      </w:r>
      <w:r w:rsidRPr="00AD064D">
        <w:rPr>
          <w:bCs/>
          <w:sz w:val="28"/>
          <w:szCs w:val="28"/>
        </w:rPr>
        <w:t xml:space="preserve">Torej, nimamo vsi istega prvega ali maternega jezika, imamo pa vsi isti jezik okolja in isti tuj jezik. Sedaj mislim, da je veliko bolj razumljivo kaj se bomo danes učili. </w:t>
      </w:r>
    </w:p>
    <w:p w14:paraId="6450F353" w14:textId="77777777" w:rsidR="00AD064D" w:rsidRPr="00AD064D" w:rsidRDefault="00AD064D" w:rsidP="00AD064D">
      <w:pPr>
        <w:rPr>
          <w:bCs/>
          <w:color w:val="1F497D"/>
          <w:sz w:val="28"/>
          <w:szCs w:val="28"/>
        </w:rPr>
      </w:pPr>
    </w:p>
    <w:p w14:paraId="7BF81DC3" w14:textId="36CCF3F1" w:rsidR="00AD064D" w:rsidRPr="00AD064D" w:rsidRDefault="00AD064D" w:rsidP="00AD064D">
      <w:pPr>
        <w:rPr>
          <w:b/>
          <w:sz w:val="28"/>
          <w:szCs w:val="28"/>
        </w:rPr>
      </w:pPr>
      <w:r w:rsidRPr="00AD064D">
        <w:rPr>
          <w:b/>
          <w:sz w:val="28"/>
          <w:szCs w:val="28"/>
        </w:rPr>
        <w:t xml:space="preserve">Zapis v zvezek: </w:t>
      </w:r>
    </w:p>
    <w:p w14:paraId="6FB7437B" w14:textId="64A4CB34" w:rsidR="00AD064D" w:rsidRDefault="00AD064D" w:rsidP="00AD064D">
      <w:pPr>
        <w:rPr>
          <w:b/>
          <w:color w:val="1F497D"/>
          <w:sz w:val="28"/>
          <w:szCs w:val="28"/>
        </w:rPr>
      </w:pPr>
    </w:p>
    <w:p w14:paraId="21147E1B" w14:textId="77777777" w:rsidR="00AD064D" w:rsidRDefault="00AD064D" w:rsidP="00AD064D">
      <w:pPr>
        <w:rPr>
          <w:b/>
          <w:color w:val="1F497D"/>
          <w:sz w:val="28"/>
          <w:szCs w:val="28"/>
        </w:rPr>
      </w:pPr>
    </w:p>
    <w:p w14:paraId="789AB8BF" w14:textId="711B0BE0" w:rsidR="00AD064D" w:rsidRDefault="00AD064D" w:rsidP="00AD064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RAZLIČNI SMO – VRSTE JEZIKOV</w:t>
      </w:r>
      <w:r>
        <w:rPr>
          <w:b/>
          <w:color w:val="FF0000"/>
          <w:sz w:val="28"/>
          <w:szCs w:val="28"/>
        </w:rPr>
        <w:t xml:space="preserve">             </w:t>
      </w:r>
      <w:r w:rsidRPr="00AD064D">
        <w:rPr>
          <w:b/>
          <w:sz w:val="28"/>
          <w:szCs w:val="28"/>
        </w:rPr>
        <w:t>7.4.2020</w:t>
      </w:r>
    </w:p>
    <w:p w14:paraId="62AE81C7" w14:textId="77777777" w:rsidR="00AD064D" w:rsidRDefault="00AD064D" w:rsidP="00AD06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Materni jezik</w:t>
      </w:r>
      <w:r>
        <w:rPr>
          <w:b/>
          <w:sz w:val="28"/>
          <w:szCs w:val="28"/>
        </w:rPr>
        <w:t xml:space="preserve">  ali prvi jezik, je jezik, ki se ga naučimo prvega. </w:t>
      </w:r>
    </w:p>
    <w:p w14:paraId="5BB59C03" w14:textId="77777777" w:rsidR="00AD064D" w:rsidRDefault="00AD064D" w:rsidP="00AD064D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Če se preselimo v drugo državo, se tam naučimo </w:t>
      </w:r>
      <w:r>
        <w:rPr>
          <w:b/>
          <w:color w:val="FF0000"/>
          <w:sz w:val="28"/>
          <w:szCs w:val="28"/>
        </w:rPr>
        <w:t xml:space="preserve">jezik okolja. </w:t>
      </w:r>
    </w:p>
    <w:p w14:paraId="5BFA5173" w14:textId="77777777" w:rsidR="00AD064D" w:rsidRDefault="00AD064D" w:rsidP="00AD06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Tuj</w:t>
      </w:r>
      <w:r w:rsidRPr="006F798B">
        <w:rPr>
          <w:b/>
          <w:color w:val="FF0000"/>
          <w:sz w:val="28"/>
          <w:szCs w:val="28"/>
        </w:rPr>
        <w:t xml:space="preserve"> jezik</w:t>
      </w:r>
      <w:r w:rsidRPr="006F798B">
        <w:rPr>
          <w:b/>
          <w:sz w:val="28"/>
          <w:szCs w:val="28"/>
        </w:rPr>
        <w:t xml:space="preserve"> je jezik, ki se ga učimo</w:t>
      </w:r>
      <w:r>
        <w:rPr>
          <w:b/>
          <w:sz w:val="28"/>
          <w:szCs w:val="28"/>
        </w:rPr>
        <w:t xml:space="preserve"> v okolju, kjer ta jezik ni v naravi. Tak primer je angleščina v Sloveniji.   </w:t>
      </w:r>
    </w:p>
    <w:p w14:paraId="612F0E6E" w14:textId="35A37CDF" w:rsidR="00AD064D" w:rsidRPr="00AD064D" w:rsidRDefault="00AD064D" w:rsidP="00AD064D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064D">
        <w:rPr>
          <w:b/>
          <w:i/>
          <w:iCs/>
          <w:color w:val="000080"/>
          <w:sz w:val="28"/>
          <w:szCs w:val="28"/>
        </w:rPr>
        <w:t>Konec zapisa v zvezek.</w:t>
      </w:r>
    </w:p>
    <w:p w14:paraId="65498F04" w14:textId="77777777" w:rsidR="00AD064D" w:rsidRPr="00AD064D" w:rsidRDefault="00AD064D" w:rsidP="00AD064D">
      <w:pPr>
        <w:spacing w:line="360" w:lineRule="auto"/>
        <w:jc w:val="both"/>
        <w:rPr>
          <w:b/>
          <w:i/>
          <w:iCs/>
          <w:sz w:val="28"/>
          <w:szCs w:val="28"/>
        </w:rPr>
      </w:pPr>
      <w:r w:rsidRPr="00AD064D">
        <w:rPr>
          <w:b/>
          <w:i/>
          <w:iCs/>
          <w:sz w:val="28"/>
          <w:szCs w:val="28"/>
        </w:rPr>
        <w:t>Sedaj ko si to prepisal/a poskusi razvozlati vrste jezika za dečka Marka, Mateja in Roka.</w:t>
      </w:r>
    </w:p>
    <w:p w14:paraId="52006C5C" w14:textId="77777777" w:rsidR="00AD064D" w:rsidRPr="00AD064D" w:rsidRDefault="00AD064D" w:rsidP="00AD064D">
      <w:pPr>
        <w:spacing w:line="360" w:lineRule="auto"/>
        <w:jc w:val="both"/>
        <w:rPr>
          <w:b/>
          <w:i/>
          <w:iCs/>
          <w:color w:val="000080"/>
          <w:sz w:val="28"/>
          <w:szCs w:val="28"/>
        </w:rPr>
      </w:pPr>
      <w:r w:rsidRPr="00AD064D">
        <w:rPr>
          <w:b/>
          <w:i/>
          <w:iCs/>
          <w:color w:val="000080"/>
          <w:sz w:val="28"/>
          <w:szCs w:val="28"/>
        </w:rPr>
        <w:t>Zapis v zvezek:</w:t>
      </w:r>
    </w:p>
    <w:p w14:paraId="7549F271" w14:textId="77777777" w:rsidR="00AD064D" w:rsidRDefault="00AD064D" w:rsidP="00AD06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523E1">
        <w:rPr>
          <w:rFonts w:ascii="Arial" w:hAnsi="Arial" w:cs="Arial"/>
          <w:b/>
          <w:sz w:val="28"/>
          <w:szCs w:val="28"/>
        </w:rPr>
        <w:t xml:space="preserve">Mark </w:t>
      </w:r>
      <w:r w:rsidRPr="004523E1">
        <w:rPr>
          <w:rFonts w:ascii="Arial" w:hAnsi="Arial" w:cs="Arial"/>
          <w:sz w:val="28"/>
          <w:szCs w:val="28"/>
        </w:rPr>
        <w:t>se je</w:t>
      </w:r>
      <w:r>
        <w:rPr>
          <w:b/>
          <w:sz w:val="28"/>
          <w:szCs w:val="28"/>
        </w:rPr>
        <w:t xml:space="preserve"> </w:t>
      </w:r>
      <w:r w:rsidRPr="004523E1">
        <w:rPr>
          <w:rFonts w:ascii="Arial" w:hAnsi="Arial" w:cs="Arial"/>
          <w:sz w:val="28"/>
          <w:szCs w:val="28"/>
        </w:rPr>
        <w:t>rodil v Franciji, trenutno živi v ______________________ . Francošč</w:t>
      </w:r>
      <w:r>
        <w:rPr>
          <w:rFonts w:ascii="Arial" w:hAnsi="Arial" w:cs="Arial"/>
          <w:sz w:val="28"/>
          <w:szCs w:val="28"/>
        </w:rPr>
        <w:t xml:space="preserve">ina je njegov _______________ _____________, </w:t>
      </w:r>
      <w:r w:rsidRPr="004523E1">
        <w:rPr>
          <w:rFonts w:ascii="Arial" w:hAnsi="Arial" w:cs="Arial"/>
          <w:sz w:val="28"/>
          <w:szCs w:val="28"/>
        </w:rPr>
        <w:t xml:space="preserve">slovenščina je njegov _____________  _____________ . </w:t>
      </w:r>
    </w:p>
    <w:p w14:paraId="30E6BDE8" w14:textId="77777777" w:rsidR="00AD064D" w:rsidRPr="004523E1" w:rsidRDefault="00AD064D" w:rsidP="00AD064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F1033A4" w14:textId="77777777" w:rsidR="00AD064D" w:rsidRDefault="00AD064D" w:rsidP="00AD064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Rok  </w:t>
      </w:r>
      <w:r w:rsidRPr="0080136A">
        <w:rPr>
          <w:rFonts w:ascii="Arial" w:hAnsi="Arial" w:cs="Arial"/>
          <w:sz w:val="28"/>
          <w:szCs w:val="28"/>
        </w:rPr>
        <w:t xml:space="preserve">se je rodil v </w:t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___________________</w:t>
      </w:r>
      <w:r w:rsidRPr="0080136A">
        <w:rPr>
          <w:rFonts w:ascii="Arial" w:hAnsi="Arial" w:cs="Arial"/>
          <w:sz w:val="28"/>
          <w:szCs w:val="28"/>
        </w:rPr>
        <w:t xml:space="preserve"> , zdaj pa s starši živi v ______________ .  Slovenščina je njegov __</w:t>
      </w:r>
      <w:r>
        <w:rPr>
          <w:rFonts w:ascii="Arial" w:hAnsi="Arial" w:cs="Arial"/>
          <w:sz w:val="28"/>
          <w:szCs w:val="28"/>
        </w:rPr>
        <w:t>_____________ _________________</w:t>
      </w:r>
      <w:r w:rsidRPr="0080136A">
        <w:rPr>
          <w:rFonts w:ascii="Arial" w:hAnsi="Arial" w:cs="Arial"/>
          <w:sz w:val="28"/>
          <w:szCs w:val="28"/>
        </w:rPr>
        <w:t>. Nemščina je Rokov jezik __________________</w:t>
      </w:r>
      <w:r>
        <w:rPr>
          <w:rFonts w:ascii="Arial" w:hAnsi="Arial" w:cs="Arial"/>
          <w:b/>
          <w:sz w:val="28"/>
          <w:szCs w:val="28"/>
        </w:rPr>
        <w:t xml:space="preserve"> . </w:t>
      </w:r>
    </w:p>
    <w:p w14:paraId="4B99E38F" w14:textId="77777777" w:rsidR="00AD064D" w:rsidRDefault="00AD064D" w:rsidP="00AD064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9BBBBA4" w14:textId="77777777" w:rsidR="00AD064D" w:rsidRDefault="00AD064D" w:rsidP="00AD064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Matej </w:t>
      </w:r>
      <w:r w:rsidRPr="0080136A">
        <w:rPr>
          <w:rFonts w:ascii="Arial" w:hAnsi="Arial" w:cs="Arial"/>
          <w:sz w:val="28"/>
          <w:szCs w:val="28"/>
        </w:rPr>
        <w:t xml:space="preserve">se je rodil in živi v </w:t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 w:rsidRPr="0080136A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</w:t>
      </w:r>
      <w:r w:rsidRPr="0080136A">
        <w:rPr>
          <w:rFonts w:ascii="Arial" w:hAnsi="Arial" w:cs="Arial"/>
          <w:sz w:val="28"/>
          <w:szCs w:val="28"/>
        </w:rPr>
        <w:t>. Slovenščina je njegov _______________  ______________ . Angleščina in nemščina sta njegova _______________   ______________ 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21A627C" w14:textId="77777777" w:rsidR="00AD064D" w:rsidRDefault="00AD064D" w:rsidP="00AD064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9411C12" w14:textId="77777777" w:rsidR="00AD064D" w:rsidRPr="003714F1" w:rsidRDefault="00AD064D" w:rsidP="00AD06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14F1">
        <w:rPr>
          <w:rFonts w:ascii="Arial" w:hAnsi="Arial" w:cs="Arial"/>
          <w:sz w:val="28"/>
          <w:szCs w:val="28"/>
        </w:rPr>
        <w:t xml:space="preserve">Po zgledu zgornje naloge, napiši še zase. </w:t>
      </w:r>
    </w:p>
    <w:p w14:paraId="41DE9D08" w14:textId="77777777" w:rsidR="00AD064D" w:rsidRPr="003714F1" w:rsidRDefault="00AD064D" w:rsidP="00AD06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714F1">
        <w:rPr>
          <w:rFonts w:ascii="Arial" w:hAnsi="Arial" w:cs="Arial"/>
          <w:sz w:val="28"/>
          <w:szCs w:val="28"/>
        </w:rPr>
        <w:t>Rodil-a sem se v .........Moj materni jezik je..........</w:t>
      </w:r>
    </w:p>
    <w:p w14:paraId="143B021E" w14:textId="77777777" w:rsidR="00AD064D" w:rsidRDefault="00AD064D" w:rsidP="00AD064D">
      <w:pPr>
        <w:spacing w:line="360" w:lineRule="auto"/>
        <w:jc w:val="both"/>
        <w:rPr>
          <w:b/>
          <w:sz w:val="28"/>
          <w:szCs w:val="28"/>
        </w:rPr>
      </w:pPr>
    </w:p>
    <w:p w14:paraId="688DF6AA" w14:textId="1AC82D8B" w:rsidR="00AD064D" w:rsidRPr="004B1B7E" w:rsidRDefault="004B1B7E">
      <w:pPr>
        <w:rPr>
          <w:rFonts w:ascii="Arial" w:hAnsi="Arial" w:cs="Arial"/>
          <w:sz w:val="24"/>
          <w:szCs w:val="24"/>
        </w:rPr>
      </w:pPr>
      <w:r w:rsidRPr="004B1B7E">
        <w:rPr>
          <w:rFonts w:ascii="Arial" w:hAnsi="Arial" w:cs="Arial"/>
          <w:sz w:val="24"/>
          <w:szCs w:val="24"/>
        </w:rPr>
        <w:lastRenderedPageBreak/>
        <w:t>In še SPOZNAVANJE OKOLJA.</w:t>
      </w:r>
    </w:p>
    <w:p w14:paraId="0C87E1F3" w14:textId="6E337555" w:rsidR="004B1B7E" w:rsidRDefault="004B1B7E">
      <w:pPr>
        <w:rPr>
          <w:rFonts w:ascii="Arial" w:hAnsi="Arial" w:cs="Arial"/>
          <w:sz w:val="24"/>
          <w:szCs w:val="24"/>
        </w:rPr>
      </w:pPr>
      <w:r w:rsidRPr="004B1B7E">
        <w:rPr>
          <w:rFonts w:ascii="Arial" w:hAnsi="Arial" w:cs="Arial"/>
          <w:sz w:val="24"/>
          <w:szCs w:val="24"/>
        </w:rPr>
        <w:t xml:space="preserve">Poglej si priloženo </w:t>
      </w:r>
      <w:proofErr w:type="spellStart"/>
      <w:r w:rsidRPr="004B1B7E">
        <w:rPr>
          <w:rFonts w:ascii="Arial" w:hAnsi="Arial" w:cs="Arial"/>
          <w:sz w:val="24"/>
          <w:szCs w:val="24"/>
        </w:rPr>
        <w:t>power</w:t>
      </w:r>
      <w:proofErr w:type="spellEnd"/>
      <w:r w:rsidRPr="004B1B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B7E">
        <w:rPr>
          <w:rFonts w:ascii="Arial" w:hAnsi="Arial" w:cs="Arial"/>
          <w:sz w:val="24"/>
          <w:szCs w:val="24"/>
        </w:rPr>
        <w:t>point</w:t>
      </w:r>
      <w:proofErr w:type="spellEnd"/>
      <w:r w:rsidRPr="004B1B7E">
        <w:rPr>
          <w:rFonts w:ascii="Arial" w:hAnsi="Arial" w:cs="Arial"/>
          <w:sz w:val="24"/>
          <w:szCs w:val="24"/>
        </w:rPr>
        <w:t xml:space="preserve"> predstavitev in naredi poskuse. Sam/a si izmisli še kakšen dodaten poskus.</w:t>
      </w:r>
    </w:p>
    <w:p w14:paraId="47291F5C" w14:textId="175D9E8B" w:rsidR="004B1B7E" w:rsidRDefault="004B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si preberi srani 32 in 33.</w:t>
      </w:r>
    </w:p>
    <w:p w14:paraId="3591DC2A" w14:textId="3D55437E" w:rsidR="004B1B7E" w:rsidRDefault="004B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samo ŠPORT in konec za danes </w:t>
      </w:r>
      <w:r w:rsidRPr="004B1B7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0B1B4F" w14:textId="303290E4" w:rsidR="004B1B7E" w:rsidRDefault="004B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pri športu ponovimo enako kot včeraj</w:t>
      </w:r>
      <w:r w:rsidR="00FE0DD0">
        <w:rPr>
          <w:rFonts w:ascii="Arial" w:hAnsi="Arial" w:cs="Arial"/>
          <w:sz w:val="24"/>
          <w:szCs w:val="24"/>
        </w:rPr>
        <w:t xml:space="preserve"> in še malo dodamo </w:t>
      </w:r>
      <w:r w:rsidR="00FE0DD0" w:rsidRPr="00FE0DD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E0D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EC9FD46" w14:textId="3B6BC81D" w:rsidR="00FE0DD0" w:rsidRDefault="00FE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le možnost, se gibaj na prostem, čim več časa. Najprej počasi teči vsaj 3 minute, potem se razgibaj in vadi skok v daljno iz mesta. Ko si opravil/a vsaj 10 skokov, se pripravi za šprint. Šprint je hiter tek v kratki razdalji. Starši naj ti označijo progo, ki naj bo dolga nekje med 60 in 100 metri. To progo poskusi čim hitreje preteči. Teči najmanj petkrat. </w:t>
      </w:r>
    </w:p>
    <w:p w14:paraId="30E8CAB7" w14:textId="292CD515" w:rsidR="00FE0DD0" w:rsidRDefault="00FE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BRAVO JUNAK oziroma JUNAKINJA 3.c! Torek je za tabo. Če si bila/a dovolj hiter/hitra imaš sedaj še cel popoldan pred tabo. Izkoristi ga za sprostitev, igro, zabavo in branje </w:t>
      </w:r>
      <w:r w:rsidRPr="00FE0DD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F74B31" w14:textId="366F54FA" w:rsidR="00FE0DD0" w:rsidRPr="004B1B7E" w:rsidRDefault="00FE0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te pozdravljam učiteljica Jana</w:t>
      </w:r>
    </w:p>
    <w:sectPr w:rsidR="00FE0DD0" w:rsidRPr="004B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ZSBrixSansRegular-2000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0B4"/>
    <w:multiLevelType w:val="hybridMultilevel"/>
    <w:tmpl w:val="C41CDA40"/>
    <w:lvl w:ilvl="0" w:tplc="0424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4D"/>
    <w:rsid w:val="00080AE8"/>
    <w:rsid w:val="00282F95"/>
    <w:rsid w:val="004A0C1F"/>
    <w:rsid w:val="004B1B7E"/>
    <w:rsid w:val="004F6569"/>
    <w:rsid w:val="005A1EB1"/>
    <w:rsid w:val="00A43748"/>
    <w:rsid w:val="00AD064D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CEDA6"/>
  <w15:chartTrackingRefBased/>
  <w15:docId w15:val="{AA40ABBA-3EE7-4685-9DBB-94F63B1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Blaž Golob</cp:lastModifiedBy>
  <cp:revision>4</cp:revision>
  <dcterms:created xsi:type="dcterms:W3CDTF">2020-04-05T08:28:00Z</dcterms:created>
  <dcterms:modified xsi:type="dcterms:W3CDTF">2020-04-05T10:49:00Z</dcterms:modified>
</cp:coreProperties>
</file>