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DA" w:rsidRDefault="000E35DA" w:rsidP="000E35DA">
      <w:pPr>
        <w:rPr>
          <w:rFonts w:ascii="Arial" w:hAnsi="Arial" w:cs="Arial"/>
        </w:rPr>
      </w:pPr>
      <w:r>
        <w:rPr>
          <w:rFonts w:ascii="Arial" w:hAnsi="Arial" w:cs="Arial"/>
        </w:rPr>
        <w:t>Četrtek,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7.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0E35DA" w:rsidRDefault="000E35DA" w:rsidP="000E35D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 8. razredu smo predstavljali množice točk, ki ustrezajo določenim pogojem, na številski premici in v koordinatnem sistemu.</w:t>
      </w:r>
    </w:p>
    <w:p w:rsidR="000E35DA" w:rsidRDefault="000E35DA" w:rsidP="000E35DA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 osvežitev spomina si oglej predstavljene primere v učbeniku, na straneh 182</w:t>
      </w:r>
      <w:r w:rsidR="000210F3">
        <w:rPr>
          <w:rFonts w:ascii="Arial" w:hAnsi="Arial" w:cs="Arial"/>
          <w:color w:val="1F497D" w:themeColor="text2"/>
        </w:rPr>
        <w:t xml:space="preserve"> in 183.</w:t>
      </w:r>
    </w:p>
    <w:p w:rsidR="000E35DA" w:rsidRPr="00DE7E87" w:rsidRDefault="000E35DA" w:rsidP="000E35DA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(Številska premica in koordinatni sistem)</w:t>
      </w:r>
    </w:p>
    <w:p w:rsidR="000E35DA" w:rsidRDefault="000E35DA" w:rsidP="000E35DA">
      <w:pPr>
        <w:rPr>
          <w:rFonts w:ascii="Arial" w:hAnsi="Arial" w:cs="Arial"/>
          <w:color w:val="1F497D" w:themeColor="text2"/>
        </w:rPr>
      </w:pPr>
    </w:p>
    <w:p w:rsidR="000E35DA" w:rsidRDefault="000E35DA" w:rsidP="000E35D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0E35DA" w:rsidRDefault="000E35DA" w:rsidP="000E35DA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color w:val="1F497D" w:themeColor="text2"/>
        </w:rPr>
        <w:t xml:space="preserve">                </w:t>
      </w:r>
      <w:r w:rsidRPr="000E35DA">
        <w:rPr>
          <w:rFonts w:ascii="Arial" w:hAnsi="Arial" w:cs="Arial"/>
          <w:b/>
          <w:color w:val="C00000"/>
        </w:rPr>
        <w:t>Številska premica in koordinatni sistem</w:t>
      </w:r>
    </w:p>
    <w:p w:rsidR="000E35DA" w:rsidRPr="000E35DA" w:rsidRDefault="000E35DA" w:rsidP="000E35DA">
      <w:pPr>
        <w:rPr>
          <w:rFonts w:ascii="Arial" w:hAnsi="Arial" w:cs="Arial"/>
          <w:b/>
          <w:color w:val="C00000"/>
          <w:sz w:val="16"/>
          <w:szCs w:val="16"/>
        </w:rPr>
      </w:pPr>
    </w:p>
    <w:p w:rsidR="000E35DA" w:rsidRDefault="000E35DA" w:rsidP="000E35DA">
      <w:pPr>
        <w:rPr>
          <w:rFonts w:ascii="Arial" w:hAnsi="Arial" w:cs="Arial"/>
        </w:rPr>
      </w:pPr>
      <w:r>
        <w:rPr>
          <w:rFonts w:ascii="Arial" w:hAnsi="Arial" w:cs="Arial"/>
        </w:rPr>
        <w:t>Koordinatni sistem na ravnini (ponovitev):</w:t>
      </w:r>
    </w:p>
    <w:p w:rsidR="000E35DA" w:rsidRDefault="000E35DA" w:rsidP="000E35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pt;margin-top:14.85pt;width:352.5pt;height:285.75pt;z-index:251658240" filled="f" stroked="f">
            <v:textbox>
              <w:txbxContent>
                <w:p w:rsidR="000E35DA" w:rsidRDefault="000E35DA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692600" cy="3295650"/>
                        <wp:effectExtent l="19050" t="0" r="3100" b="0"/>
                        <wp:docPr id="1" name="Slika 0" descr="koord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ord00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6944" cy="3299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35DA" w:rsidRDefault="000E35DA" w:rsidP="000E35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31" style="position:absolute;margin-left:307.05pt;margin-top:16pt;width:198pt;height:147.4pt;z-index:251666432" coordorigin="7275,5872" coordsize="3960,2948">
            <v:shape id="_x0000_s1027" type="#_x0000_t202" style="position:absolute;left:7275;top:5872;width:3960;height:2948" o:regroupid="1" filled="f" stroked="f">
              <v:textbox>
                <w:txbxContent>
                  <w:p w:rsidR="000E35DA" w:rsidRDefault="000E35D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E35DA">
                      <w:rPr>
                        <w:rFonts w:ascii="Arial" w:hAnsi="Arial" w:cs="Arial"/>
                        <w:sz w:val="22"/>
                        <w:szCs w:val="22"/>
                      </w:rPr>
                      <w:t>Lego točke v koordinatnem sistemu opišemo z urejenim parom števil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</w:p>
                  <w:p w:rsidR="000E35DA" w:rsidRPr="000E35DA" w:rsidRDefault="000E35DA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E35D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T( x, y)</w:t>
                    </w:r>
                  </w:p>
                  <w:p w:rsidR="000E35DA" w:rsidRDefault="000E35DA" w:rsidP="000E35DA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0E35D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prva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Pr="000E35DA">
                      <w:rPr>
                        <w:rFonts w:ascii="Arial" w:hAnsi="Arial" w:cs="Arial"/>
                        <w:sz w:val="20"/>
                        <w:szCs w:val="20"/>
                      </w:rPr>
                      <w:t>druga</w:t>
                    </w:r>
                  </w:p>
                  <w:p w:rsidR="000E35DA" w:rsidRPr="000E35DA" w:rsidRDefault="000E35DA" w:rsidP="000E35DA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koordinata         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koordinata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115;top:7050;width:555;height:240;flip:x" o:connectortype="straight" o:regroupid="1">
              <v:stroke endarrow="block"/>
            </v:shape>
            <v:shape id="_x0000_s1029" type="#_x0000_t32" style="position:absolute;left:9120;top:7140;width:210;height:150" o:connectortype="straight" o:regroupid="1">
              <v:stroke endarrow="block"/>
            </v:shape>
          </v:group>
        </w:pict>
      </w: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2" type="#_x0000_t32" style="position:absolute;left:0;text-align:left;margin-left:132.3pt;margin-top:8.6pt;width:21.75pt;height:0;z-index:251667456" o:connectortype="straight">
            <v:stroke endarrow="block"/>
          </v:shape>
        </w:pic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186 / 1            </w:t>
      </w:r>
      <w:r w:rsidRPr="000E35DA">
        <w:rPr>
          <w:rFonts w:ascii="Arial" w:hAnsi="Arial" w:cs="Arial"/>
          <w:color w:val="1F497D" w:themeColor="text2"/>
        </w:rPr>
        <w:t>V</w:t>
      </w:r>
      <w:r>
        <w:rPr>
          <w:rFonts w:ascii="Arial" w:hAnsi="Arial" w:cs="Arial"/>
          <w:color w:val="1F497D" w:themeColor="text2"/>
        </w:rPr>
        <w:t>sak primer nariši na novo premico.</w:t>
      </w:r>
    </w:p>
    <w:p w:rsidR="000E35DA" w:rsidRDefault="000E35DA" w:rsidP="000E35DA">
      <w:pPr>
        <w:pStyle w:val="Odstavekseznama"/>
        <w:rPr>
          <w:rFonts w:ascii="Arial" w:hAnsi="Arial" w:cs="Arial"/>
        </w:rPr>
      </w:pPr>
    </w:p>
    <w:p w:rsidR="000E35DA" w:rsidRPr="000E35DA" w:rsidRDefault="000E35DA" w:rsidP="000E35D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3" type="#_x0000_t32" style="position:absolute;left:0;text-align:left;margin-left:132.3pt;margin-top:6.85pt;width:21.75pt;height:0;z-index:251668480" o:connectortype="straight">
            <v:stroke endarrow="block"/>
          </v:shape>
        </w:pic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186 / 2            </w:t>
      </w:r>
      <w:r w:rsidRPr="000E35DA">
        <w:rPr>
          <w:rFonts w:ascii="Arial" w:hAnsi="Arial" w:cs="Arial"/>
          <w:color w:val="1F497D" w:themeColor="text2"/>
        </w:rPr>
        <w:t>V</w:t>
      </w:r>
      <w:r>
        <w:rPr>
          <w:rFonts w:ascii="Arial" w:hAnsi="Arial" w:cs="Arial"/>
          <w:color w:val="1F497D" w:themeColor="text2"/>
        </w:rPr>
        <w:t>sak primer nariši v nov  koordinatni sistem.</w:t>
      </w:r>
    </w:p>
    <w:p w:rsidR="000E35DA" w:rsidRDefault="000E35DA" w:rsidP="000E35DA">
      <w:pPr>
        <w:pStyle w:val="Odstavekseznama"/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Pr="000E35DA" w:rsidRDefault="000E35DA" w:rsidP="000E3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Default="000E35DA" w:rsidP="000E35DA">
      <w:pPr>
        <w:rPr>
          <w:rFonts w:ascii="Arial" w:hAnsi="Arial" w:cs="Arial"/>
        </w:rPr>
      </w:pPr>
    </w:p>
    <w:p w:rsidR="000E35DA" w:rsidRPr="000E35DA" w:rsidRDefault="000E35DA" w:rsidP="000E35DA">
      <w:pPr>
        <w:rPr>
          <w:rFonts w:ascii="Arial" w:hAnsi="Arial" w:cs="Arial"/>
        </w:rPr>
      </w:pPr>
    </w:p>
    <w:p w:rsidR="00912368" w:rsidRDefault="00912368">
      <w:pPr>
        <w:rPr>
          <w:rFonts w:ascii="Arial" w:hAnsi="Arial" w:cs="Arial"/>
        </w:rPr>
      </w:pPr>
    </w:p>
    <w:p w:rsidR="000E35DA" w:rsidRDefault="000E35DA"/>
    <w:sectPr w:rsidR="000E35DA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AA2"/>
    <w:multiLevelType w:val="hybridMultilevel"/>
    <w:tmpl w:val="7652A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E35DA"/>
    <w:rsid w:val="000210F3"/>
    <w:rsid w:val="000E35DA"/>
    <w:rsid w:val="00282891"/>
    <w:rsid w:val="00653E9E"/>
    <w:rsid w:val="00837A82"/>
    <w:rsid w:val="008E41E6"/>
    <w:rsid w:val="00912368"/>
    <w:rsid w:val="00D76B08"/>
    <w:rsid w:val="00E11E81"/>
    <w:rsid w:val="00F53CE9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2"/>
        <o:r id="V:Rule7" type="connector" idref="#_x0000_s103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5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35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2020-05-06T15:23:00Z</dcterms:created>
  <dcterms:modified xsi:type="dcterms:W3CDTF">2020-05-06T16:42:00Z</dcterms:modified>
</cp:coreProperties>
</file>