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21" w:rsidRDefault="00A21F62">
      <w:pPr>
        <w:rPr>
          <w:rFonts w:ascii="Arial" w:hAnsi="Arial" w:cs="Arial"/>
        </w:rPr>
      </w:pPr>
      <w:r w:rsidRPr="00A21F62">
        <w:rPr>
          <w:rFonts w:ascii="Arial" w:hAnsi="Arial" w:cs="Arial"/>
        </w:rPr>
        <w:t>Sreda</w:t>
      </w:r>
      <w:r>
        <w:rPr>
          <w:rFonts w:ascii="Arial" w:hAnsi="Arial" w:cs="Arial"/>
        </w:rPr>
        <w:t>, 25. 3. 2020</w:t>
      </w:r>
    </w:p>
    <w:p w:rsid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Upam, da pri reševanju včerajšnjih nalog niste imeli preveč težav. </w:t>
      </w:r>
    </w:p>
    <w:p w:rsid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Ker v učbeniku nimate vsi priloge z rešitvami, vam pošiljam rešitve 2. in 4. naloge.</w:t>
      </w:r>
    </w:p>
    <w:p w:rsid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zbirki nalog pa so rešitve, kot že veste, ob koncu vsakega poglavja.</w:t>
      </w: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 w:rsidRPr="00BB0721">
        <w:rPr>
          <w:rFonts w:ascii="Arial" w:hAnsi="Arial" w:cs="Arial"/>
          <w:color w:val="1F497D" w:themeColor="text2"/>
        </w:rPr>
        <w:t>Rešitve nalog iz učbenika str. 119 / 2, 4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2pt;margin-top:1.05pt;width:398.25pt;height:102.75pt;z-index:251658240" filled="f" stroked="f">
            <v:textbox>
              <w:txbxContent>
                <w:p w:rsidR="00BB0721" w:rsidRDefault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461599" cy="1000125"/>
                        <wp:effectExtent l="19050" t="0" r="0" b="0"/>
                        <wp:docPr id="1" name="Slika 0" descr="trik1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1000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1058" cy="1000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8" type="#_x0000_t202" style="position:absolute;margin-left:-19.2pt;margin-top:8.75pt;width:350.25pt;height:105pt;z-index:251659264" filled="f" stroked="f">
            <v:textbox>
              <w:txbxContent>
                <w:p w:rsidR="00BB0721" w:rsidRPr="00BB0721" w:rsidRDefault="00BB0721" w:rsidP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196741" cy="1257300"/>
                        <wp:effectExtent l="19050" t="0" r="0" b="0"/>
                        <wp:docPr id="2" name="Slika 1" descr="trik1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10006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1537" cy="1258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Rešitev  6.</w:t>
      </w:r>
      <w:r w:rsidR="00D7338C">
        <w:rPr>
          <w:rFonts w:ascii="Arial" w:hAnsi="Arial" w:cs="Arial"/>
          <w:color w:val="1F497D" w:themeColor="text2"/>
        </w:rPr>
        <w:t xml:space="preserve"> n</w:t>
      </w:r>
      <w:r>
        <w:rPr>
          <w:rFonts w:ascii="Arial" w:hAnsi="Arial" w:cs="Arial"/>
          <w:color w:val="1F497D" w:themeColor="text2"/>
        </w:rPr>
        <w:t>aloge</w:t>
      </w:r>
      <w:r w:rsidR="00D7338C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 (Poleg svojih ugotovitev prepiši v zvezek</w:t>
      </w:r>
      <w:r w:rsidRPr="00BB0721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vse, kar je zapisano z rdečo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barvo):</w:t>
      </w:r>
    </w:p>
    <w:p w:rsidR="00BB0721" w:rsidRPr="00BB0721" w:rsidRDefault="00BB0721" w:rsidP="00BB0721">
      <w:pPr>
        <w:spacing w:after="0"/>
        <w:rPr>
          <w:rFonts w:ascii="Arial" w:hAnsi="Arial" w:cs="Arial"/>
          <w:color w:val="1F497D" w:themeColor="text2"/>
          <w:sz w:val="16"/>
          <w:szCs w:val="16"/>
        </w:rPr>
      </w:pPr>
    </w:p>
    <w:p w:rsidR="00BB0721" w:rsidRPr="00BB0721" w:rsidRDefault="00BB0721" w:rsidP="00BB072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BB0721">
        <w:rPr>
          <w:rFonts w:ascii="Arial" w:hAnsi="Arial" w:cs="Arial"/>
        </w:rPr>
        <w:t xml:space="preserve">S trakovi ne moremo sestaviti trikotnika, saj je vsota dolžin dveh trakov (stranic) enaka </w:t>
      </w:r>
    </w:p>
    <w:p w:rsidR="00BB0721" w:rsidRDefault="00BB0721" w:rsidP="00BB0721">
      <w:pPr>
        <w:pStyle w:val="Odstavekseznama"/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0721">
        <w:rPr>
          <w:rFonts w:ascii="Arial" w:hAnsi="Arial" w:cs="Arial"/>
        </w:rPr>
        <w:t>dolžini tretjega traku.</w:t>
      </w:r>
    </w:p>
    <w:p w:rsidR="00BB0721" w:rsidRPr="00BB0721" w:rsidRDefault="00BB0721" w:rsidP="00BB072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Tudi s temi</w:t>
      </w:r>
      <w:r w:rsidRPr="00BB0721">
        <w:rPr>
          <w:rFonts w:ascii="Arial" w:hAnsi="Arial" w:cs="Arial"/>
        </w:rPr>
        <w:t xml:space="preserve"> trakovi ne moremo sestaviti trikotnika, saj je vsota dolžin dveh trakov (stranic) </w:t>
      </w:r>
      <w:r>
        <w:rPr>
          <w:rFonts w:ascii="Arial" w:hAnsi="Arial" w:cs="Arial"/>
        </w:rPr>
        <w:t>manjša od</w:t>
      </w:r>
      <w:r w:rsidRPr="00BB0721">
        <w:rPr>
          <w:rFonts w:ascii="Arial" w:hAnsi="Arial" w:cs="Arial"/>
        </w:rPr>
        <w:t xml:space="preserve"> dolžin</w:t>
      </w:r>
      <w:r>
        <w:rPr>
          <w:rFonts w:ascii="Arial" w:hAnsi="Arial" w:cs="Arial"/>
        </w:rPr>
        <w:t>e</w:t>
      </w:r>
      <w:r w:rsidRPr="00BB0721">
        <w:rPr>
          <w:rFonts w:ascii="Arial" w:hAnsi="Arial" w:cs="Arial"/>
        </w:rPr>
        <w:t xml:space="preserve"> tretjega traku.</w:t>
      </w:r>
    </w:p>
    <w:p w:rsidR="00BB0721" w:rsidRDefault="00BB0721" w:rsidP="00BB072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 trakovi lahko sestavimo trikotnik, saj je vsota dolžin dveh trakov (stranic) večja od dolžine tretjega traku.</w:t>
      </w:r>
    </w:p>
    <w:p w:rsidR="00BB0721" w:rsidRDefault="00BB0721" w:rsidP="00BB0721">
      <w:pPr>
        <w:spacing w:after="0"/>
        <w:ind w:left="180"/>
        <w:rPr>
          <w:rFonts w:ascii="Arial" w:hAnsi="Arial" w:cs="Arial"/>
        </w:rPr>
      </w:pPr>
    </w:p>
    <w:p w:rsidR="00BB0721" w:rsidRDefault="00BB0721" w:rsidP="00BB0721">
      <w:pPr>
        <w:spacing w:after="0"/>
        <w:ind w:left="18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Trikotnik obstaja samo, če med dolžinami njegovih stranic velja </w:t>
      </w:r>
      <w:r w:rsidRPr="00BB0721">
        <w:rPr>
          <w:rFonts w:ascii="Arial" w:hAnsi="Arial" w:cs="Arial"/>
          <w:color w:val="C00000"/>
          <w:u w:val="single"/>
        </w:rPr>
        <w:t>trikotniška neenakost</w:t>
      </w:r>
      <w:r>
        <w:rPr>
          <w:rFonts w:ascii="Arial" w:hAnsi="Arial" w:cs="Arial"/>
          <w:color w:val="C00000"/>
        </w:rPr>
        <w:t>.</w:t>
      </w:r>
    </w:p>
    <w:p w:rsidR="00BB0721" w:rsidRDefault="00BB0721" w:rsidP="00BB0721">
      <w:pPr>
        <w:spacing w:after="0"/>
        <w:ind w:left="18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Trikotniška neenakost pove:</w:t>
      </w:r>
    </w:p>
    <w:p w:rsidR="00BB0721" w:rsidRDefault="00BB0721" w:rsidP="00BB0721">
      <w:pPr>
        <w:spacing w:after="0" w:line="360" w:lineRule="auto"/>
        <w:ind w:left="18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Vsota dolžin dveh stranic trikotnika je večja od dolžine tretje stranice.</w:t>
      </w:r>
    </w:p>
    <w:p w:rsidR="00BB0721" w:rsidRPr="00BB0721" w:rsidRDefault="00BB0721" w:rsidP="00BB0721">
      <w:pPr>
        <w:spacing w:after="0" w:line="360" w:lineRule="auto"/>
        <w:ind w:left="18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a + b </w:t>
      </w:r>
      <m:oMath>
        <m:r>
          <w:rPr>
            <w:rFonts w:ascii="Cambria Math" w:hAnsi="Cambria Math" w:cs="Arial"/>
            <w:color w:val="C00000"/>
          </w:rPr>
          <m:t>&gt;</m:t>
        </m:r>
      </m:oMath>
      <w:r>
        <w:rPr>
          <w:rFonts w:ascii="Arial" w:eastAsiaTheme="minorEastAsia" w:hAnsi="Arial" w:cs="Arial"/>
          <w:color w:val="C00000"/>
        </w:rPr>
        <w:t xml:space="preserve"> c                </w:t>
      </w:r>
      <w:r>
        <w:rPr>
          <w:rFonts w:ascii="Arial" w:hAnsi="Arial" w:cs="Arial"/>
          <w:color w:val="C00000"/>
        </w:rPr>
        <w:t xml:space="preserve">b + c </w:t>
      </w:r>
      <m:oMath>
        <m:r>
          <w:rPr>
            <w:rFonts w:ascii="Cambria Math" w:hAnsi="Cambria Math" w:cs="Arial"/>
            <w:color w:val="C00000"/>
          </w:rPr>
          <m:t>&gt;</m:t>
        </m:r>
      </m:oMath>
      <w:r>
        <w:rPr>
          <w:rFonts w:ascii="Arial" w:eastAsiaTheme="minorEastAsia" w:hAnsi="Arial" w:cs="Arial"/>
          <w:color w:val="C00000"/>
        </w:rPr>
        <w:t xml:space="preserve"> a                 </w:t>
      </w:r>
      <w:r>
        <w:rPr>
          <w:rFonts w:ascii="Arial" w:hAnsi="Arial" w:cs="Arial"/>
          <w:color w:val="C00000"/>
        </w:rPr>
        <w:t xml:space="preserve">c + a </w:t>
      </w:r>
      <m:oMath>
        <m:r>
          <w:rPr>
            <w:rFonts w:ascii="Cambria Math" w:hAnsi="Cambria Math" w:cs="Arial"/>
            <w:color w:val="C00000"/>
          </w:rPr>
          <m:t>&gt;</m:t>
        </m:r>
      </m:oMath>
      <w:r>
        <w:rPr>
          <w:rFonts w:ascii="Arial" w:eastAsiaTheme="minorEastAsia" w:hAnsi="Arial" w:cs="Arial"/>
          <w:color w:val="C00000"/>
        </w:rPr>
        <w:t xml:space="preserve"> b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  <w:r w:rsidRPr="00BB0721">
        <w:rPr>
          <w:rFonts w:ascii="Arial" w:hAnsi="Arial" w:cs="Arial"/>
        </w:rPr>
        <w:t>Danes boste raziskali povezave med koti trikotnika.</w:t>
      </w:r>
    </w:p>
    <w:p w:rsid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učbeniku na str. 120 preberite poglavje o kotih v trikotniku, nato pa po navodilih zapišite ugotovitve v zvezek.</w:t>
      </w:r>
    </w:p>
    <w:p w:rsid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Komentarjev, ki so napisani z modro barvo, ne prepisujte v zvezek.</w:t>
      </w:r>
    </w:p>
    <w:p w:rsidR="00BB0721" w:rsidRPr="00BB0721" w:rsidRDefault="00BB0721" w:rsidP="00BB0721">
      <w:pPr>
        <w:spacing w:after="0"/>
        <w:rPr>
          <w:rFonts w:ascii="Arial" w:hAnsi="Arial" w:cs="Arial"/>
        </w:rPr>
      </w:pPr>
      <w:r w:rsidRPr="00BB0721">
        <w:rPr>
          <w:rFonts w:ascii="Arial" w:hAnsi="Arial" w:cs="Arial"/>
        </w:rPr>
        <w:t xml:space="preserve">Podrobnejšo razlago </w:t>
      </w:r>
      <w:r>
        <w:rPr>
          <w:rFonts w:ascii="Arial" w:hAnsi="Arial" w:cs="Arial"/>
        </w:rPr>
        <w:t xml:space="preserve">o kotih </w:t>
      </w:r>
      <w:r w:rsidRPr="00BB0721">
        <w:rPr>
          <w:rFonts w:ascii="Arial" w:hAnsi="Arial" w:cs="Arial"/>
        </w:rPr>
        <w:t>si lahko ogleda</w:t>
      </w:r>
      <w:r>
        <w:rPr>
          <w:rFonts w:ascii="Arial" w:hAnsi="Arial" w:cs="Arial"/>
        </w:rPr>
        <w:t>te na spletni strani založbe Rokus</w:t>
      </w:r>
      <w:r w:rsidR="00524778">
        <w:rPr>
          <w:rFonts w:ascii="Arial" w:hAnsi="Arial" w:cs="Arial"/>
        </w:rPr>
        <w:t xml:space="preserve"> (</w:t>
      </w:r>
      <w:hyperlink r:id="rId7" w:history="1">
        <w:r w:rsidR="00524778" w:rsidRPr="00CC4C96">
          <w:rPr>
            <w:rStyle w:val="Hiperpovezava"/>
            <w:rFonts w:asciiTheme="minorHAnsi" w:hAnsiTheme="minorHAnsi"/>
          </w:rPr>
          <w:t>https://www.irokus.si/</w:t>
        </w:r>
      </w:hyperlink>
      <w:r w:rsidR="00524778">
        <w:t>)</w:t>
      </w:r>
      <w:r>
        <w:rPr>
          <w:rFonts w:ascii="Arial" w:hAnsi="Arial" w:cs="Arial"/>
        </w:rPr>
        <w:t xml:space="preserve">, </w:t>
      </w:r>
      <w:r w:rsidRPr="00BB0721">
        <w:rPr>
          <w:rFonts w:ascii="Arial" w:hAnsi="Arial" w:cs="Arial"/>
        </w:rPr>
        <w:t xml:space="preserve"> v samostojnem delovnem zvezku, 3. del (str. 114, 115).</w:t>
      </w: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Default="00BB0721" w:rsidP="00BB0721">
      <w:pPr>
        <w:spacing w:after="0"/>
        <w:rPr>
          <w:rFonts w:ascii="Arial" w:hAnsi="Arial" w:cs="Arial"/>
        </w:rPr>
      </w:pPr>
    </w:p>
    <w:p w:rsidR="00BB0721" w:rsidRPr="00BB0721" w:rsidRDefault="00BB0721" w:rsidP="00BB07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Zapis v zvezek: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b/>
          <w:color w:val="C00000"/>
        </w:rPr>
      </w:pPr>
      <w:r w:rsidRPr="00BB0721">
        <w:rPr>
          <w:rFonts w:ascii="Arial" w:hAnsi="Arial" w:cs="Arial"/>
          <w:b/>
          <w:color w:val="C00000"/>
        </w:rPr>
        <w:t>Koti v trikotniku</w:t>
      </w:r>
    </w:p>
    <w:p w:rsidR="00BB0721" w:rsidRDefault="00BB0721" w:rsidP="00BB0721">
      <w:pPr>
        <w:spacing w:after="0"/>
        <w:rPr>
          <w:rFonts w:ascii="Arial" w:hAnsi="Arial" w:cs="Arial"/>
          <w:b/>
          <w:color w:val="C00000"/>
        </w:rPr>
      </w:pPr>
    </w:p>
    <w:p w:rsidR="00BB0721" w:rsidRPr="00BB0721" w:rsidRDefault="00BB0721" w:rsidP="00BB0721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1. a) </w:t>
      </w:r>
      <w:r w:rsidRPr="00BB0721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Vsota notranjih kotov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9" type="#_x0000_t202" style="position:absolute;margin-left:-21.45pt;margin-top:1.8pt;width:283.5pt;height:153pt;z-index:251660288" filled="f" stroked="f">
            <v:textbox>
              <w:txbxContent>
                <w:p w:rsidR="00BB0721" w:rsidRDefault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174812" cy="1695450"/>
                        <wp:effectExtent l="19050" t="0" r="6538" b="0"/>
                        <wp:docPr id="4" name="Slika 3" descr="koti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ti0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174504" cy="1695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1F497D" w:themeColor="text2"/>
        </w:rPr>
        <w:t xml:space="preserve">   </w:t>
      </w:r>
    </w:p>
    <w:p w:rsidR="00BB0721" w:rsidRP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0" type="#_x0000_t202" style="position:absolute;margin-left:256.8pt;margin-top:.2pt;width:230.25pt;height:55.5pt;z-index:251661312" filled="f" stroked="f">
            <v:textbox>
              <w:txbxContent>
                <w:p w:rsid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  <w:r w:rsidRPr="00BB0721">
                    <w:rPr>
                      <w:rFonts w:ascii="Arial" w:hAnsi="Arial" w:cs="Arial"/>
                      <w:color w:val="C00000"/>
                    </w:rPr>
                    <w:t>Vsota notranjih kotov trikotnika je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180°.</w:t>
                  </w:r>
                </w:p>
                <w:p w:rsidR="00BB0721" w:rsidRPr="00BB0721" w:rsidRDefault="00BB0721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α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color w:val="C00000"/>
                        <w:sz w:val="28"/>
                        <w:szCs w:val="28"/>
                      </w:rPr>
                      <m:t>β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color w:val="C00000"/>
                        <w:sz w:val="28"/>
                        <w:szCs w:val="28"/>
                      </w:rPr>
                      <m:t>γ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>180°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1F497D" w:themeColor="text2"/>
        </w:rPr>
        <w:t xml:space="preserve"> 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1" type="#_x0000_t202" style="position:absolute;margin-left:254.55pt;margin-top:10.1pt;width:260.25pt;height:81.75pt;z-index:251662336" filled="f" stroked="f">
            <v:textbox style="mso-next-textbox:#_x0000_s1031">
              <w:txbxContent>
                <w:p w:rsidR="00BB0721" w:rsidRDefault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818152" cy="914400"/>
                        <wp:effectExtent l="19050" t="0" r="1248" b="0"/>
                        <wp:docPr id="5" name="Slika 4" descr="koti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ti000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815240" cy="913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Če želiš, lahko preveriš to trditev tako,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da iz papirja izrežeš poljuben trikotnik in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pobarvaš notranje kote. Nato kote odrežeš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in jih zložiš tako, da imajo skupen vrh, po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dva pa se dotikata s kraki. 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pomoč naj ti bo slika na desni.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Pr="00BB0721" w:rsidRDefault="00BB0721" w:rsidP="00BB0721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b)</w:t>
      </w:r>
      <w:r w:rsidRPr="00BB0721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 Vsota notranjega in zunanjega kota trikotnika ob istem oglišču</w: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3" type="#_x0000_t202" style="position:absolute;margin-left:220.8pt;margin-top:14.55pt;width:303.75pt;height:102.75pt;z-index:251664384" filled="f" stroked="f">
            <v:textbox>
              <w:txbxContent>
                <w:p w:rsidR="00BB0721" w:rsidRDefault="00BB072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Notranji in zunanji kot ob istem oglišču sta sokota.</w:t>
                  </w:r>
                </w:p>
                <w:p w:rsid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Vsota notranjega in zunanjega kota ob istem oglišču v  trikotniku je 180°.</w:t>
                  </w:r>
                </w:p>
                <w:p w:rsidR="00BB0721" w:rsidRPr="00BB0721" w:rsidRDefault="00BB0721" w:rsidP="00BB0721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α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180°    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β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180°   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γ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>180°</w:t>
                  </w:r>
                </w:p>
                <w:p w:rsidR="00BB0721" w:rsidRPr="00BB0721" w:rsidRDefault="00BB0721" w:rsidP="00BB0721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</w:p>
                <w:p w:rsidR="00BB0721" w:rsidRPr="00BB0721" w:rsidRDefault="00BB0721" w:rsidP="00BB0721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</w:p>
                <w:p w:rsidR="00BB0721" w:rsidRP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2" type="#_x0000_t202" style="position:absolute;margin-left:-5.7pt;margin-top:6.3pt;width:256.5pt;height:134.25pt;z-index:251663360" filled="f" stroked="f">
            <v:textbox>
              <w:txbxContent>
                <w:p w:rsidR="00BB0721" w:rsidRDefault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936328" cy="1428750"/>
                        <wp:effectExtent l="19050" t="0" r="0" b="0"/>
                        <wp:docPr id="10" name="Slika 9" descr="koti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ti000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940553" cy="1430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c)</w:t>
      </w:r>
      <w:r w:rsidRPr="00BB0721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Vsota zunanjih kotov </w:t>
      </w: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5" type="#_x0000_t202" style="position:absolute;margin-left:245.55pt;margin-top:11.75pt;width:275.25pt;height:140.25pt;z-index:251666432" filled="f" stroked="f">
            <v:textbox>
              <w:txbxContent>
                <w:p w:rsid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  <w:r w:rsidRPr="00BB0721">
                    <w:rPr>
                      <w:rFonts w:ascii="Arial" w:hAnsi="Arial" w:cs="Arial"/>
                      <w:color w:val="C00000"/>
                    </w:rPr>
                    <w:t xml:space="preserve">Zunanji kot trikotnika je enak vsoti njegovih notranjih </w:t>
                  </w:r>
                  <w:proofErr w:type="spellStart"/>
                  <w:r w:rsidRPr="00BB0721">
                    <w:rPr>
                      <w:rFonts w:ascii="Arial" w:hAnsi="Arial" w:cs="Arial"/>
                      <w:color w:val="C00000"/>
                    </w:rPr>
                    <w:t>nepriležnih</w:t>
                  </w:r>
                  <w:proofErr w:type="spellEnd"/>
                  <w:r w:rsidRPr="00BB0721">
                    <w:rPr>
                      <w:rFonts w:ascii="Arial" w:hAnsi="Arial" w:cs="Arial"/>
                      <w:color w:val="C00000"/>
                    </w:rPr>
                    <w:t xml:space="preserve"> kotov.</w:t>
                  </w:r>
                </w:p>
                <w:p w:rsidR="00BB0721" w:rsidRPr="00BB0721" w:rsidRDefault="00BB0721" w:rsidP="00BB0721">
                  <w:pPr>
                    <w:rPr>
                      <w:rFonts w:ascii="Arial" w:hAnsi="Arial" w:cs="Arial"/>
                      <w:color w:val="C0000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β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color w:val="C00000"/>
                        <w:sz w:val="28"/>
                        <w:szCs w:val="28"/>
                      </w:rPr>
                      <m:t>γ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α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color w:val="C00000"/>
                        <w:sz w:val="28"/>
                        <w:szCs w:val="28"/>
                      </w:rPr>
                      <m:t>γ</m:t>
                    </m:r>
                  </m:oMath>
                  <w:r>
                    <w:rPr>
                      <w:rFonts w:ascii="Arial" w:hAnsi="Arial" w:cs="Arial"/>
                      <w:color w:val="C00000"/>
                    </w:rPr>
                    <w:t xml:space="preserve">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color w:val="C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=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α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  <w:r w:rsidRPr="00BB0721">
                    <w:rPr>
                      <w:rFonts w:ascii="Arial" w:eastAsiaTheme="minorEastAsia" w:hAnsi="Arial" w:cs="Arial"/>
                      <w:color w:val="C00000"/>
                    </w:rPr>
                    <w:t>+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  <w:color w:val="C00000"/>
                        <w:sz w:val="28"/>
                        <w:szCs w:val="28"/>
                      </w:rPr>
                      <m:t>β</m:t>
                    </m:r>
                  </m:oMath>
                  <w:r>
                    <w:rPr>
                      <w:rFonts w:ascii="Arial" w:eastAsiaTheme="minorEastAsia" w:hAnsi="Arial" w:cs="Arial"/>
                      <w:color w:val="C00000"/>
                      <w:sz w:val="28"/>
                      <w:szCs w:val="28"/>
                    </w:rPr>
                    <w:t xml:space="preserve">    </w:t>
                  </w:r>
                </w:p>
                <w:p w:rsid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</w:p>
                <w:p w:rsidR="00BB0721" w:rsidRPr="00BB0721" w:rsidRDefault="00BB0721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Vsota zunanjih kotov trikotnika je 360°.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C00000"/>
          <w:lang w:eastAsia="sl-SI"/>
        </w:rPr>
        <w:pict>
          <v:shape id="_x0000_s1034" type="#_x0000_t202" style="position:absolute;margin-left:-10.2pt;margin-top:11.75pt;width:255.75pt;height:140.25pt;z-index:251665408" filled="f" stroked="f">
            <v:textbox>
              <w:txbxContent>
                <w:p w:rsidR="00BB0721" w:rsidRDefault="00BB072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028950" cy="1443562"/>
                        <wp:effectExtent l="19050" t="0" r="0" b="0"/>
                        <wp:docPr id="11" name="Slika 10" descr="koti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ti000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028668" cy="1443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P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2.1pt;margin-top:6.8pt;width:25.5pt;height:.75pt;z-index:251667456" o:connectortype="straight">
            <v:stroke endarrow="block"/>
          </v:shape>
        </w:pict>
      </w:r>
      <w:r w:rsidRPr="00BB072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zbirka nalog, 2. del str. 82 / 6               </w:t>
      </w:r>
      <w:r w:rsidRPr="00BB0721">
        <w:rPr>
          <w:rFonts w:ascii="Arial" w:hAnsi="Arial" w:cs="Arial"/>
          <w:color w:val="1F497D" w:themeColor="text2"/>
        </w:rPr>
        <w:t xml:space="preserve"> Pred reševanjem si oglej 3. rešen primer v zbirki </w:t>
      </w:r>
    </w:p>
    <w:p w:rsidR="00BB0721" w:rsidRPr="00BB0721" w:rsidRDefault="00BB0721" w:rsidP="00BB0721">
      <w:pPr>
        <w:spacing w:after="0"/>
        <w:rPr>
          <w:rFonts w:ascii="Arial" w:hAnsi="Arial" w:cs="Arial"/>
          <w:color w:val="1F497D" w:themeColor="text2"/>
        </w:rPr>
      </w:pPr>
      <w:r w:rsidRPr="00BB0721">
        <w:rPr>
          <w:rFonts w:ascii="Arial" w:hAnsi="Arial" w:cs="Arial"/>
          <w:color w:val="1F497D" w:themeColor="text2"/>
        </w:rPr>
        <w:t xml:space="preserve">                                                                   nalog  str. 60.</w:t>
      </w: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p w:rsidR="00BB0721" w:rsidRDefault="00BB0721" w:rsidP="00BB0721">
      <w:pPr>
        <w:spacing w:after="0"/>
        <w:rPr>
          <w:rFonts w:ascii="Arial" w:hAnsi="Arial" w:cs="Arial"/>
          <w:color w:val="C00000"/>
        </w:rPr>
      </w:pPr>
    </w:p>
    <w:sectPr w:rsidR="00BB0721" w:rsidSect="00BB0721">
      <w:pgSz w:w="11906" w:h="16838" w:code="9"/>
      <w:pgMar w:top="567" w:right="849" w:bottom="227" w:left="993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3E8"/>
    <w:multiLevelType w:val="hybridMultilevel"/>
    <w:tmpl w:val="33524444"/>
    <w:lvl w:ilvl="0" w:tplc="A0901C0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21F62"/>
    <w:rsid w:val="00282891"/>
    <w:rsid w:val="00524778"/>
    <w:rsid w:val="00653E9E"/>
    <w:rsid w:val="006568D5"/>
    <w:rsid w:val="00837A82"/>
    <w:rsid w:val="00912368"/>
    <w:rsid w:val="00A21F62"/>
    <w:rsid w:val="00A81838"/>
    <w:rsid w:val="00BB0721"/>
    <w:rsid w:val="00D7338C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7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072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BB072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524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okus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2020-03-24T09:27:00Z</dcterms:created>
  <dcterms:modified xsi:type="dcterms:W3CDTF">2020-03-24T13:58:00Z</dcterms:modified>
</cp:coreProperties>
</file>