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b/>
          <w:color w:val="00B0F0"/>
          <w:sz w:val="40"/>
          <w:szCs w:val="40"/>
          <w:lang w:val="sl-SI"/>
        </w:rPr>
      </w:pPr>
      <w:r w:rsidRPr="004E16BC">
        <w:rPr>
          <w:rFonts w:ascii="Calibri" w:eastAsia="Times New Roman" w:hAnsi="Calibri" w:cs="Calibri"/>
          <w:b/>
          <w:color w:val="00B0F0"/>
          <w:sz w:val="40"/>
          <w:szCs w:val="40"/>
          <w:lang w:val="sl-SI"/>
        </w:rPr>
        <w:t>LOČILA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i/>
          <w:color w:val="92CDDC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i/>
          <w:color w:val="92CDDC"/>
          <w:sz w:val="28"/>
          <w:szCs w:val="28"/>
          <w:lang w:val="sl-SI"/>
        </w:rPr>
        <w:t>Kako delimo ločila?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sz w:val="28"/>
          <w:szCs w:val="28"/>
          <w:lang w:val="sl-SI"/>
        </w:rPr>
        <w:t xml:space="preserve">Ločila so </w:t>
      </w:r>
      <w:r w:rsidRPr="004E16BC">
        <w:rPr>
          <w:rFonts w:ascii="Calibri" w:eastAsia="Times New Roman" w:hAnsi="Calibri" w:cs="Calibri"/>
          <w:color w:val="00B0F0"/>
          <w:sz w:val="28"/>
          <w:szCs w:val="28"/>
          <w:lang w:val="sl-SI"/>
        </w:rPr>
        <w:t>enodelna</w:t>
      </w:r>
      <w:r w:rsidRPr="004E16BC">
        <w:rPr>
          <w:rFonts w:ascii="Calibri" w:eastAsia="Times New Roman" w:hAnsi="Calibri" w:cs="Calibri"/>
          <w:sz w:val="28"/>
          <w:szCs w:val="28"/>
          <w:lang w:val="sl-SI"/>
        </w:rPr>
        <w:t xml:space="preserve"> (, . ) ali </w:t>
      </w:r>
      <w:r w:rsidRPr="004E16BC">
        <w:rPr>
          <w:rFonts w:ascii="Calibri" w:eastAsia="Times New Roman" w:hAnsi="Calibri" w:cs="Calibri"/>
          <w:color w:val="00B0F0"/>
          <w:sz w:val="28"/>
          <w:szCs w:val="28"/>
          <w:lang w:val="sl-SI"/>
        </w:rPr>
        <w:t>dvodelna</w:t>
      </w:r>
      <w:r w:rsidRPr="004E16BC">
        <w:rPr>
          <w:rFonts w:ascii="Calibri" w:eastAsia="Times New Roman" w:hAnsi="Calibri" w:cs="Calibri"/>
          <w:sz w:val="28"/>
          <w:szCs w:val="28"/>
          <w:lang w:val="sl-SI"/>
        </w:rPr>
        <w:t xml:space="preserve"> (; : ?) </w:t>
      </w:r>
      <w:proofErr w:type="spellStart"/>
      <w:r w:rsidRPr="004E16BC">
        <w:rPr>
          <w:rFonts w:ascii="Calibri" w:eastAsia="Times New Roman" w:hAnsi="Calibri" w:cs="Calibri"/>
          <w:sz w:val="28"/>
          <w:szCs w:val="28"/>
          <w:lang w:val="sl-SI"/>
        </w:rPr>
        <w:t>nečrkovna</w:t>
      </w:r>
      <w:proofErr w:type="spellEnd"/>
      <w:r w:rsidRPr="004E16BC">
        <w:rPr>
          <w:rFonts w:ascii="Calibri" w:eastAsia="Times New Roman" w:hAnsi="Calibri" w:cs="Calibri"/>
          <w:sz w:val="28"/>
          <w:szCs w:val="28"/>
          <w:lang w:val="sl-SI"/>
        </w:rPr>
        <w:t xml:space="preserve"> pisna znamenja. Zaznamujejo tonski potek, premore, vrste stavkov in povedi pa tudi okrajšavo, </w:t>
      </w:r>
      <w:proofErr w:type="spellStart"/>
      <w:r w:rsidRPr="004E16BC">
        <w:rPr>
          <w:rFonts w:ascii="Calibri" w:eastAsia="Times New Roman" w:hAnsi="Calibri" w:cs="Calibri"/>
          <w:sz w:val="28"/>
          <w:szCs w:val="28"/>
          <w:lang w:val="sl-SI"/>
        </w:rPr>
        <w:t>vrstilnost</w:t>
      </w:r>
      <w:proofErr w:type="spellEnd"/>
      <w:r w:rsidRPr="004E16BC">
        <w:rPr>
          <w:rFonts w:ascii="Calibri" w:eastAsia="Times New Roman" w:hAnsi="Calibri" w:cs="Calibri"/>
          <w:sz w:val="28"/>
          <w:szCs w:val="28"/>
          <w:lang w:val="sl-SI"/>
        </w:rPr>
        <w:t xml:space="preserve"> števnika, naštevanje v stolpcih in ipd. Prav zato poznamo </w:t>
      </w:r>
      <w:r w:rsidRPr="004E16BC">
        <w:rPr>
          <w:rFonts w:ascii="Calibri" w:eastAsia="Times New Roman" w:hAnsi="Calibri" w:cs="Calibri"/>
          <w:color w:val="00B0F0"/>
          <w:sz w:val="28"/>
          <w:szCs w:val="28"/>
          <w:lang w:val="sl-SI"/>
        </w:rPr>
        <w:t xml:space="preserve">skladenjsko </w:t>
      </w:r>
      <w:r w:rsidRPr="004E16BC">
        <w:rPr>
          <w:rFonts w:ascii="Calibri" w:eastAsia="Times New Roman" w:hAnsi="Calibri" w:cs="Calibri"/>
          <w:sz w:val="28"/>
          <w:szCs w:val="28"/>
          <w:lang w:val="sl-SI"/>
        </w:rPr>
        <w:t xml:space="preserve">rabo ločil (rabimo jih v stavku oz. povedi) in </w:t>
      </w:r>
      <w:proofErr w:type="spellStart"/>
      <w:r w:rsidRPr="004E16BC">
        <w:rPr>
          <w:rFonts w:ascii="Calibri" w:eastAsia="Times New Roman" w:hAnsi="Calibri" w:cs="Calibri"/>
          <w:color w:val="00B0F0"/>
          <w:sz w:val="28"/>
          <w:szCs w:val="28"/>
          <w:lang w:val="sl-SI"/>
        </w:rPr>
        <w:t>neskladenjsko</w:t>
      </w:r>
      <w:proofErr w:type="spellEnd"/>
      <w:r w:rsidRPr="004E16BC">
        <w:rPr>
          <w:rFonts w:ascii="Calibri" w:eastAsia="Times New Roman" w:hAnsi="Calibri" w:cs="Calibri"/>
          <w:sz w:val="28"/>
          <w:szCs w:val="28"/>
          <w:lang w:val="sl-SI"/>
        </w:rPr>
        <w:t xml:space="preserve"> (rabimo jih izven stavkov oz. povedi).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sz w:val="28"/>
          <w:szCs w:val="28"/>
          <w:lang w:val="sl-SI"/>
        </w:rPr>
        <w:t xml:space="preserve">Skladenjsko se rabijo pika (.), vprašaj (?), klicaj (!), vejica (,), podpičje (;), dvopičje (:), pomišljaj (-), vezaj (-), tri pike (…), razne vrste narekovajev (» «) in oklepajev ( ) ipd. </w:t>
      </w:r>
      <w:proofErr w:type="spellStart"/>
      <w:r w:rsidRPr="004E16BC">
        <w:rPr>
          <w:rFonts w:ascii="Calibri" w:eastAsia="Times New Roman" w:hAnsi="Calibri" w:cs="Calibri"/>
          <w:sz w:val="28"/>
          <w:szCs w:val="28"/>
          <w:lang w:val="sl-SI"/>
        </w:rPr>
        <w:t>Neskladenjsko</w:t>
      </w:r>
      <w:proofErr w:type="spellEnd"/>
      <w:r w:rsidRPr="004E16BC">
        <w:rPr>
          <w:rFonts w:ascii="Calibri" w:eastAsia="Times New Roman" w:hAnsi="Calibri" w:cs="Calibri"/>
          <w:sz w:val="28"/>
          <w:szCs w:val="28"/>
          <w:lang w:val="sl-SI"/>
        </w:rPr>
        <w:t xml:space="preserve"> se rabijo pika, opuščaj, vezaj, deljaj, klicaj, vprašaj itd.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sz w:val="28"/>
          <w:szCs w:val="28"/>
          <w:lang w:val="sl-SI"/>
        </w:rPr>
        <w:t xml:space="preserve">Ločila delimo tudi glede na to, kje se nahajajo. Zato poznamo </w:t>
      </w:r>
      <w:r w:rsidRPr="004E16BC">
        <w:rPr>
          <w:rFonts w:ascii="Calibri" w:eastAsia="Times New Roman" w:hAnsi="Calibri" w:cs="Calibri"/>
          <w:color w:val="00B0F0"/>
          <w:sz w:val="28"/>
          <w:szCs w:val="28"/>
          <w:lang w:val="sl-SI"/>
        </w:rPr>
        <w:t>končna</w:t>
      </w:r>
      <w:r w:rsidRPr="004E16BC">
        <w:rPr>
          <w:rFonts w:ascii="Calibri" w:eastAsia="Times New Roman" w:hAnsi="Calibri" w:cs="Calibri"/>
          <w:sz w:val="28"/>
          <w:szCs w:val="28"/>
          <w:lang w:val="sl-SI"/>
        </w:rPr>
        <w:t xml:space="preserve"> (ob koncu stavka oz. povedi: . ! ? …) in </w:t>
      </w:r>
      <w:proofErr w:type="spellStart"/>
      <w:r w:rsidRPr="004E16BC">
        <w:rPr>
          <w:rFonts w:ascii="Calibri" w:eastAsia="Times New Roman" w:hAnsi="Calibri" w:cs="Calibri"/>
          <w:color w:val="00B0F0"/>
          <w:sz w:val="28"/>
          <w:szCs w:val="28"/>
          <w:lang w:val="sl-SI"/>
        </w:rPr>
        <w:t>nekončna</w:t>
      </w:r>
      <w:proofErr w:type="spellEnd"/>
      <w:r w:rsidRPr="004E16BC">
        <w:rPr>
          <w:rFonts w:ascii="Calibri" w:eastAsia="Times New Roman" w:hAnsi="Calibri" w:cs="Calibri"/>
          <w:sz w:val="28"/>
          <w:szCs w:val="28"/>
          <w:lang w:val="sl-SI"/>
        </w:rPr>
        <w:t xml:space="preserve"> (v sredi stavka oz. povedi: , ; : … »«) ločila. 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b/>
          <w:color w:val="00B0F0"/>
          <w:sz w:val="40"/>
          <w:szCs w:val="40"/>
          <w:lang w:val="sl-SI"/>
        </w:rPr>
      </w:pPr>
    </w:p>
    <w:p w:rsid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b/>
          <w:color w:val="00B0F0"/>
          <w:sz w:val="40"/>
          <w:szCs w:val="40"/>
          <w:lang w:val="sl-SI"/>
        </w:rPr>
      </w:pPr>
    </w:p>
    <w:p w:rsid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b/>
          <w:color w:val="00B0F0"/>
          <w:sz w:val="40"/>
          <w:szCs w:val="40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b/>
          <w:color w:val="00B0F0"/>
          <w:sz w:val="40"/>
          <w:szCs w:val="40"/>
          <w:lang w:val="sl-SI"/>
        </w:rPr>
      </w:pPr>
      <w:r w:rsidRPr="004E16BC">
        <w:rPr>
          <w:rFonts w:ascii="Calibri" w:eastAsia="Times New Roman" w:hAnsi="Calibri" w:cs="Calibri"/>
          <w:b/>
          <w:color w:val="00B0F0"/>
          <w:sz w:val="40"/>
          <w:szCs w:val="40"/>
          <w:lang w:val="sl-SI"/>
        </w:rPr>
        <w:lastRenderedPageBreak/>
        <w:t>TRI PIKE (…)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i/>
          <w:color w:val="95B3D7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i/>
          <w:color w:val="95B3D7"/>
          <w:sz w:val="28"/>
          <w:szCs w:val="28"/>
          <w:lang w:val="sl-SI"/>
        </w:rPr>
        <w:t>Kakšne vrste ločilo so tri pike?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sz w:val="28"/>
          <w:szCs w:val="28"/>
          <w:lang w:val="sl-SI"/>
        </w:rPr>
        <w:t>Tri pike (...) so stično ali nestično ločilo. To pomeni, da so lahko uporabljene tako brez presledka kot s presledkom, vendar moramo vedeti, kdaj in kako jih lahko uporabljamo.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color w:val="95B3D7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color w:val="95B3D7"/>
          <w:sz w:val="28"/>
          <w:szCs w:val="28"/>
          <w:lang w:val="sl-SI"/>
        </w:rPr>
        <w:t>Skladenjska raba  treh pik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sz w:val="28"/>
          <w:szCs w:val="28"/>
          <w:lang w:val="sl-SI"/>
        </w:rPr>
        <w:t>V tem primeru so tri pike nestične (pred in za njimi je presledek).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sz w:val="28"/>
          <w:szCs w:val="28"/>
          <w:lang w:val="sl-SI"/>
        </w:rPr>
        <w:t>1. Tri pike zaznamujejo nedokončano misel ali izpuščeni del povedi: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i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i/>
          <w:sz w:val="28"/>
          <w:szCs w:val="28"/>
          <w:lang w:val="sl-SI"/>
        </w:rPr>
        <w:t>Vsi poznamo ljudsko modrost »Kdor drugemu jamo koplje …«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sz w:val="28"/>
          <w:szCs w:val="28"/>
          <w:lang w:val="sl-SI"/>
        </w:rPr>
        <w:t>2. Tri pike zaznamujejo nedokončano naštevanje: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i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i/>
          <w:sz w:val="28"/>
          <w:szCs w:val="28"/>
          <w:lang w:val="sl-SI"/>
        </w:rPr>
        <w:t>Potrebuješ zaščitne rokavice, zaščitno obleko, zaščitna očala, primerno orodje …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sz w:val="28"/>
          <w:szCs w:val="28"/>
          <w:lang w:val="sl-SI"/>
        </w:rPr>
        <w:t>3. Tri pike uporabljamo pri navajanju, ko želimo nakazati izpust citata: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sz w:val="28"/>
          <w:szCs w:val="28"/>
          <w:lang w:val="sl-SI"/>
        </w:rPr>
        <w:t>Mesta ob morju /…/ in nekateri drugi tamkajšnji kraji so /…/ danes po ogromni večini slovenski (M. Kos).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color w:val="95B3D7"/>
          <w:sz w:val="28"/>
          <w:szCs w:val="28"/>
          <w:lang w:val="sl-SI"/>
        </w:rPr>
      </w:pPr>
      <w:proofErr w:type="spellStart"/>
      <w:r w:rsidRPr="004E16BC">
        <w:rPr>
          <w:rFonts w:ascii="Calibri" w:eastAsia="Times New Roman" w:hAnsi="Calibri" w:cs="Calibri"/>
          <w:color w:val="95B3D7"/>
          <w:sz w:val="28"/>
          <w:szCs w:val="28"/>
          <w:lang w:val="sl-SI"/>
        </w:rPr>
        <w:t>Neskladenjska</w:t>
      </w:r>
      <w:proofErr w:type="spellEnd"/>
      <w:r w:rsidRPr="004E16BC">
        <w:rPr>
          <w:rFonts w:ascii="Calibri" w:eastAsia="Times New Roman" w:hAnsi="Calibri" w:cs="Calibri"/>
          <w:color w:val="95B3D7"/>
          <w:sz w:val="28"/>
          <w:szCs w:val="28"/>
          <w:lang w:val="sl-SI"/>
        </w:rPr>
        <w:t xml:space="preserve"> raba treh pik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sz w:val="28"/>
          <w:szCs w:val="28"/>
          <w:lang w:val="sl-SI"/>
        </w:rPr>
        <w:t xml:space="preserve">Stične tri pike nakazujejo izpust dela besede. V tem primeru jih pišemo takoj za besedo brez presledka: </w:t>
      </w:r>
      <w:r w:rsidRPr="004E16BC">
        <w:rPr>
          <w:rFonts w:ascii="Calibri" w:eastAsia="Times New Roman" w:hAnsi="Calibri" w:cs="Calibri"/>
          <w:i/>
          <w:sz w:val="28"/>
          <w:szCs w:val="28"/>
          <w:lang w:val="sl-SI"/>
        </w:rPr>
        <w:t xml:space="preserve">O, ta sveta </w:t>
      </w:r>
      <w:proofErr w:type="spellStart"/>
      <w:r w:rsidRPr="004E16BC">
        <w:rPr>
          <w:rFonts w:ascii="Calibri" w:eastAsia="Times New Roman" w:hAnsi="Calibri" w:cs="Calibri"/>
          <w:i/>
          <w:sz w:val="28"/>
          <w:szCs w:val="28"/>
          <w:lang w:val="sl-SI"/>
        </w:rPr>
        <w:t>prepr</w:t>
      </w:r>
      <w:proofErr w:type="spellEnd"/>
      <w:r w:rsidRPr="004E16BC">
        <w:rPr>
          <w:rFonts w:ascii="Calibri" w:eastAsia="Times New Roman" w:hAnsi="Calibri" w:cs="Calibri"/>
          <w:i/>
          <w:sz w:val="28"/>
          <w:szCs w:val="28"/>
          <w:lang w:val="sl-SI"/>
        </w:rPr>
        <w:t>…!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</w:p>
    <w:p w:rsid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b/>
          <w:color w:val="00B0F0"/>
          <w:sz w:val="40"/>
          <w:szCs w:val="40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b/>
          <w:color w:val="00B0F0"/>
          <w:sz w:val="40"/>
          <w:szCs w:val="40"/>
          <w:lang w:val="sl-SI"/>
        </w:rPr>
      </w:pPr>
      <w:r w:rsidRPr="004E16BC">
        <w:rPr>
          <w:rFonts w:ascii="Calibri" w:eastAsia="Times New Roman" w:hAnsi="Calibri" w:cs="Calibri"/>
          <w:b/>
          <w:color w:val="00B0F0"/>
          <w:sz w:val="40"/>
          <w:szCs w:val="40"/>
          <w:lang w:val="sl-SI"/>
        </w:rPr>
        <w:lastRenderedPageBreak/>
        <w:t>OKLEPAJ ( )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i/>
          <w:color w:val="95B3D7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i/>
          <w:color w:val="95B3D7"/>
          <w:sz w:val="28"/>
          <w:szCs w:val="28"/>
          <w:lang w:val="sl-SI"/>
        </w:rPr>
        <w:t>Kakšne vrste ločilo je oklepaj?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sz w:val="28"/>
          <w:szCs w:val="28"/>
          <w:lang w:val="sl-SI"/>
        </w:rPr>
        <w:t>Oklepaj je dvodelno ločilo: prvi del imenujemo uklepaj, drugega zaklepaj. V splošni rabi sta predvsem okrogli in poševni oklepaj. Poševne oklepaje uporabljamo npr. za oklepaj v oklepaju (/ /). Uporabljamo tudi t. i. pokončni (| |), zaviti ({ }), oglati ([ ]), lomljeni (</w:t>
      </w:r>
      <w:r w:rsidRPr="004E16BC">
        <w:rPr>
          <w:rFonts w:ascii="Cambria Math" w:eastAsia="Times New Roman" w:hAnsi="Cambria Math" w:cs="Cambria Math"/>
          <w:sz w:val="28"/>
          <w:szCs w:val="28"/>
          <w:lang w:val="sl-SI"/>
        </w:rPr>
        <w:t>〈</w:t>
      </w:r>
      <w:r w:rsidRPr="004E16BC">
        <w:rPr>
          <w:rFonts w:ascii="Calibri" w:eastAsia="Times New Roman" w:hAnsi="Calibri" w:cs="Calibri"/>
          <w:sz w:val="28"/>
          <w:szCs w:val="28"/>
          <w:lang w:val="sl-SI"/>
        </w:rPr>
        <w:t xml:space="preserve"> </w:t>
      </w:r>
      <w:r w:rsidRPr="004E16BC">
        <w:rPr>
          <w:rFonts w:ascii="Cambria Math" w:eastAsia="Times New Roman" w:hAnsi="Cambria Math" w:cs="Cambria Math"/>
          <w:sz w:val="28"/>
          <w:szCs w:val="28"/>
          <w:lang w:val="sl-SI"/>
        </w:rPr>
        <w:t>〉</w:t>
      </w:r>
      <w:r w:rsidRPr="004E16BC">
        <w:rPr>
          <w:rFonts w:ascii="Calibri" w:eastAsia="Times New Roman" w:hAnsi="Calibri" w:cs="Calibri"/>
          <w:sz w:val="28"/>
          <w:szCs w:val="28"/>
          <w:lang w:val="sl-SI"/>
        </w:rPr>
        <w:t>) oklepaj.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color w:val="95B3D7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color w:val="95B3D7"/>
          <w:sz w:val="28"/>
          <w:szCs w:val="28"/>
          <w:lang w:val="sl-SI"/>
        </w:rPr>
        <w:t>Skladenjska raba oklepaja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sz w:val="28"/>
          <w:szCs w:val="28"/>
          <w:lang w:val="sl-SI"/>
        </w:rPr>
        <w:t>Oklepaj uporabljamo zato, da v njem navedemo podatke, s katerimi ponazorimo oz. dopolnimo informacijo v stavku oz. povedi. Pišemo ga stično (tj. brez presledka) z besedami, ki so znotraj oklepaja.</w:t>
      </w:r>
    </w:p>
    <w:p w:rsidR="004E16BC" w:rsidRPr="004E16BC" w:rsidRDefault="004E16BC" w:rsidP="004E16BC">
      <w:pPr>
        <w:spacing w:after="0" w:line="360" w:lineRule="auto"/>
        <w:ind w:right="-432"/>
        <w:jc w:val="both"/>
        <w:rPr>
          <w:rFonts w:ascii="Calibri" w:eastAsia="Times New Roman" w:hAnsi="Calibri" w:cs="Calibri"/>
          <w:i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i/>
          <w:sz w:val="28"/>
          <w:szCs w:val="28"/>
          <w:lang w:val="sl-SI"/>
        </w:rPr>
        <w:t>Fotografije, ki jih snemamo na prostem, največkrat zajemajo široko vidno polje (panorame).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sz w:val="28"/>
          <w:szCs w:val="28"/>
          <w:lang w:val="sl-SI"/>
        </w:rPr>
        <w:t>Lahko pa jih uporabljamo tudi za to, da nakažemo z njimi vrinjene stavke ali dele stavkov: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i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i/>
          <w:sz w:val="28"/>
          <w:szCs w:val="28"/>
          <w:lang w:val="sl-SI"/>
        </w:rPr>
        <w:t>S prijateljem (tudi jaz imam prijatelja) sva šla počasi po drevoredu.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sz w:val="28"/>
          <w:szCs w:val="28"/>
          <w:lang w:val="sl-SI"/>
        </w:rPr>
        <w:t>V oklepaju navedemo podatke o avtorju citata: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i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i/>
          <w:sz w:val="28"/>
          <w:szCs w:val="28"/>
          <w:lang w:val="sl-SI"/>
        </w:rPr>
        <w:t>Kritik pravi dobesedno: »Glavno je, da ima kaj povedati; besede, oblike bodo sledile same« ( K. Š.).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sz w:val="28"/>
          <w:szCs w:val="28"/>
          <w:lang w:val="sl-SI"/>
        </w:rPr>
        <w:t xml:space="preserve">V oklepaju zapišemo možni del besede: </w:t>
      </w:r>
      <w:r w:rsidRPr="004E16BC">
        <w:rPr>
          <w:rFonts w:ascii="Calibri" w:eastAsia="Times New Roman" w:hAnsi="Calibri" w:cs="Calibri"/>
          <w:i/>
          <w:sz w:val="28"/>
          <w:szCs w:val="28"/>
          <w:lang w:val="sl-SI"/>
        </w:rPr>
        <w:t>(pravo)pisen</w:t>
      </w:r>
      <w:r w:rsidRPr="004E16BC">
        <w:rPr>
          <w:rFonts w:ascii="Calibri" w:eastAsia="Times New Roman" w:hAnsi="Calibri" w:cs="Calibri"/>
          <w:sz w:val="28"/>
          <w:szCs w:val="28"/>
          <w:lang w:val="sl-SI"/>
        </w:rPr>
        <w:t>, beri: pravopisen ali pisen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i/>
          <w:color w:val="95B3D7"/>
          <w:sz w:val="28"/>
          <w:szCs w:val="28"/>
          <w:lang w:val="sl-SI"/>
        </w:rPr>
      </w:pPr>
      <w:proofErr w:type="spellStart"/>
      <w:r w:rsidRPr="004E16BC">
        <w:rPr>
          <w:rFonts w:ascii="Calibri" w:eastAsia="Times New Roman" w:hAnsi="Calibri" w:cs="Calibri"/>
          <w:i/>
          <w:color w:val="95B3D7"/>
          <w:sz w:val="28"/>
          <w:szCs w:val="28"/>
          <w:lang w:val="sl-SI"/>
        </w:rPr>
        <w:t>Neskladenjska</w:t>
      </w:r>
      <w:proofErr w:type="spellEnd"/>
      <w:r w:rsidRPr="004E16BC">
        <w:rPr>
          <w:rFonts w:ascii="Calibri" w:eastAsia="Times New Roman" w:hAnsi="Calibri" w:cs="Calibri"/>
          <w:i/>
          <w:color w:val="95B3D7"/>
          <w:sz w:val="28"/>
          <w:szCs w:val="28"/>
          <w:lang w:val="sl-SI"/>
        </w:rPr>
        <w:t xml:space="preserve"> raba oklepaja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proofErr w:type="spellStart"/>
      <w:r w:rsidRPr="004E16BC">
        <w:rPr>
          <w:rFonts w:ascii="Calibri" w:eastAsia="Times New Roman" w:hAnsi="Calibri" w:cs="Calibri"/>
          <w:sz w:val="28"/>
          <w:szCs w:val="28"/>
          <w:lang w:val="sl-SI"/>
        </w:rPr>
        <w:t>Neskladenjsko</w:t>
      </w:r>
      <w:proofErr w:type="spellEnd"/>
      <w:r w:rsidRPr="004E16BC">
        <w:rPr>
          <w:rFonts w:ascii="Calibri" w:eastAsia="Times New Roman" w:hAnsi="Calibri" w:cs="Calibri"/>
          <w:sz w:val="28"/>
          <w:szCs w:val="28"/>
          <w:lang w:val="sl-SI"/>
        </w:rPr>
        <w:t xml:space="preserve"> se rabijo poleg okroglega in poševnega oklepaja tudi oglati, zaviti, lomljeni, pokončni, zlasti npr. v matematiki ali jezikoslovju. V jezikoslovju navadni </w:t>
      </w:r>
      <w:r w:rsidRPr="004E16BC">
        <w:rPr>
          <w:rFonts w:ascii="Calibri" w:eastAsia="Times New Roman" w:hAnsi="Calibri" w:cs="Calibri"/>
          <w:sz w:val="28"/>
          <w:szCs w:val="28"/>
          <w:lang w:val="sl-SI"/>
        </w:rPr>
        <w:lastRenderedPageBreak/>
        <w:t xml:space="preserve">oglati oklepaj zaznamuje glasove, navadni poševni pa foneme. S poševnim ali z oglatim oklepajem zaznamujemo tudi posege v tuje besedilo, in sicer ko kaj izpustimo (v tem primeru napišemo v tak oklepaj tri pike), zamenjamo ali dodamo črke ali besede: 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i/>
          <w:color w:val="95B3D7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i/>
          <w:sz w:val="28"/>
          <w:szCs w:val="28"/>
          <w:lang w:val="sl-SI"/>
        </w:rPr>
        <w:t>Brezniku je bil publicistični jezik »po svoji vrednosti najnižja // vrsta jezika«.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sz w:val="28"/>
          <w:szCs w:val="28"/>
          <w:lang w:val="sl-SI"/>
        </w:rPr>
        <w:t>Zaklepaj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sz w:val="28"/>
          <w:szCs w:val="28"/>
          <w:lang w:val="sl-SI"/>
        </w:rPr>
        <w:t xml:space="preserve">Zaklepaj (  )  ) je osamosvojeni desni del dvodelnega (navadno okroglega) oklepaja. Pišemo ga ob črkah (redkeje ob številkah), ki nakazujejo posamezne naštevalne enote (zlasti za dvopičjem), npr.: 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i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i/>
          <w:sz w:val="28"/>
          <w:szCs w:val="28"/>
          <w:lang w:val="sl-SI"/>
        </w:rPr>
        <w:t xml:space="preserve">Kratice in okrajšave so sestavljene: 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i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i/>
          <w:sz w:val="28"/>
          <w:szCs w:val="28"/>
          <w:lang w:val="sl-SI"/>
        </w:rPr>
        <w:t xml:space="preserve">a) iz samih malih črk, 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i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i/>
          <w:sz w:val="28"/>
          <w:szCs w:val="28"/>
          <w:lang w:val="sl-SI"/>
        </w:rPr>
        <w:t>b) iz samih velikih črk,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i/>
          <w:sz w:val="28"/>
          <w:szCs w:val="28"/>
          <w:lang w:val="sl-SI"/>
        </w:rPr>
      </w:pPr>
      <w:r w:rsidRPr="004E16BC">
        <w:rPr>
          <w:rFonts w:ascii="Calibri" w:eastAsia="Times New Roman" w:hAnsi="Calibri" w:cs="Calibri"/>
          <w:i/>
          <w:sz w:val="28"/>
          <w:szCs w:val="28"/>
          <w:lang w:val="sl-SI"/>
        </w:rPr>
        <w:t>c) iz malih in velikih črk.</w:t>
      </w: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8"/>
          <w:szCs w:val="28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Pr="004E16BC" w:rsidRDefault="004E16BC" w:rsidP="004E16BC">
      <w:pPr>
        <w:spacing w:after="0" w:line="360" w:lineRule="auto"/>
        <w:ind w:right="-432"/>
        <w:rPr>
          <w:rFonts w:ascii="Calibri" w:eastAsia="Times New Roman" w:hAnsi="Calibri" w:cs="Calibri"/>
          <w:sz w:val="24"/>
          <w:szCs w:val="24"/>
          <w:lang w:val="sl-SI"/>
        </w:rPr>
      </w:pPr>
    </w:p>
    <w:p w:rsidR="004E16BC" w:rsidRDefault="004E16BC" w:rsidP="000373EF">
      <w:pPr>
        <w:spacing w:after="0" w:line="276" w:lineRule="auto"/>
        <w:rPr>
          <w:rFonts w:cstheme="minorHAnsi"/>
          <w:b/>
          <w:color w:val="7030A0"/>
          <w:sz w:val="40"/>
          <w:szCs w:val="40"/>
          <w:lang w:val="sl-SI"/>
        </w:rPr>
      </w:pPr>
    </w:p>
    <w:p w:rsidR="004E16BC" w:rsidRDefault="004E16BC" w:rsidP="000373EF">
      <w:pPr>
        <w:spacing w:after="0" w:line="276" w:lineRule="auto"/>
        <w:rPr>
          <w:rFonts w:cstheme="minorHAnsi"/>
          <w:b/>
          <w:color w:val="7030A0"/>
          <w:sz w:val="40"/>
          <w:szCs w:val="40"/>
          <w:lang w:val="sl-SI"/>
        </w:rPr>
      </w:pPr>
    </w:p>
    <w:p w:rsidR="004E16BC" w:rsidRDefault="004E16BC" w:rsidP="000373EF">
      <w:pPr>
        <w:spacing w:after="0" w:line="276" w:lineRule="auto"/>
        <w:rPr>
          <w:rFonts w:cstheme="minorHAnsi"/>
          <w:b/>
          <w:color w:val="7030A0"/>
          <w:sz w:val="40"/>
          <w:szCs w:val="40"/>
          <w:lang w:val="sl-SI"/>
        </w:rPr>
      </w:pPr>
    </w:p>
    <w:p w:rsidR="004E16BC" w:rsidRDefault="004E16BC" w:rsidP="000373EF">
      <w:pPr>
        <w:spacing w:after="0" w:line="276" w:lineRule="auto"/>
        <w:rPr>
          <w:rFonts w:cstheme="minorHAnsi"/>
          <w:b/>
          <w:color w:val="7030A0"/>
          <w:sz w:val="40"/>
          <w:szCs w:val="40"/>
          <w:lang w:val="sl-SI"/>
        </w:rPr>
      </w:pPr>
    </w:p>
    <w:p w:rsidR="00AE404D" w:rsidRPr="00660FB2" w:rsidRDefault="00AE404D" w:rsidP="000373EF">
      <w:pPr>
        <w:spacing w:after="0" w:line="276" w:lineRule="auto"/>
        <w:rPr>
          <w:rFonts w:cstheme="minorHAnsi"/>
          <w:b/>
          <w:color w:val="7030A0"/>
          <w:sz w:val="40"/>
          <w:szCs w:val="40"/>
          <w:lang w:val="sl-SI"/>
        </w:rPr>
      </w:pPr>
      <w:r w:rsidRPr="00660FB2">
        <w:rPr>
          <w:rFonts w:cstheme="minorHAnsi"/>
          <w:b/>
          <w:color w:val="7030A0"/>
          <w:sz w:val="40"/>
          <w:szCs w:val="40"/>
          <w:lang w:val="sl-SI"/>
        </w:rPr>
        <w:lastRenderedPageBreak/>
        <w:t>LOČILA PRI NAŠTEVANJU V STOLPCIH</w:t>
      </w:r>
    </w:p>
    <w:p w:rsidR="00AE404D" w:rsidRPr="00660FB2" w:rsidRDefault="00AE404D" w:rsidP="000373EF">
      <w:pPr>
        <w:spacing w:after="0" w:line="276" w:lineRule="auto"/>
        <w:rPr>
          <w:rFonts w:cstheme="minorHAnsi"/>
          <w:b/>
          <w:sz w:val="28"/>
          <w:szCs w:val="28"/>
          <w:lang w:val="sl-SI"/>
        </w:rPr>
      </w:pPr>
    </w:p>
    <w:p w:rsidR="00AE404D" w:rsidRPr="00660FB2" w:rsidRDefault="00AE404D" w:rsidP="000373EF">
      <w:pPr>
        <w:spacing w:after="0" w:line="276" w:lineRule="auto"/>
        <w:rPr>
          <w:rFonts w:cstheme="minorHAnsi"/>
          <w:sz w:val="28"/>
          <w:szCs w:val="28"/>
          <w:lang w:val="sl-SI"/>
        </w:rPr>
      </w:pPr>
      <w:r w:rsidRPr="00660FB2">
        <w:rPr>
          <w:rFonts w:cstheme="minorHAnsi"/>
          <w:sz w:val="28"/>
          <w:szCs w:val="28"/>
          <w:lang w:val="sl-SI"/>
        </w:rPr>
        <w:t>Obstaja več načinov, kako razporejamo ločila pri naštevanju v stolpcih:</w:t>
      </w:r>
    </w:p>
    <w:p w:rsidR="00AE404D" w:rsidRPr="00660FB2" w:rsidRDefault="00AE404D" w:rsidP="000373EF">
      <w:pPr>
        <w:spacing w:after="0" w:line="276" w:lineRule="auto"/>
        <w:rPr>
          <w:rFonts w:cstheme="minorHAnsi"/>
          <w:sz w:val="28"/>
          <w:szCs w:val="28"/>
          <w:lang w:val="sl-SI"/>
        </w:rPr>
      </w:pPr>
    </w:p>
    <w:p w:rsidR="00AE404D" w:rsidRPr="00660FB2" w:rsidRDefault="00AE404D" w:rsidP="003B1123">
      <w:pPr>
        <w:numPr>
          <w:ilvl w:val="0"/>
          <w:numId w:val="4"/>
        </w:numPr>
        <w:spacing w:after="0" w:line="276" w:lineRule="auto"/>
        <w:rPr>
          <w:rFonts w:cstheme="minorHAnsi"/>
          <w:sz w:val="28"/>
          <w:szCs w:val="28"/>
          <w:lang w:val="sl-SI"/>
        </w:rPr>
      </w:pPr>
      <w:r w:rsidRPr="00660FB2">
        <w:rPr>
          <w:rFonts w:cstheme="minorHAnsi"/>
          <w:sz w:val="28"/>
          <w:szCs w:val="28"/>
          <w:lang w:val="sl-SI"/>
        </w:rPr>
        <w:t xml:space="preserve">način: </w:t>
      </w:r>
    </w:p>
    <w:p w:rsidR="009F4EEA" w:rsidRPr="00660FB2" w:rsidRDefault="00AE404D" w:rsidP="000373EF">
      <w:pPr>
        <w:spacing w:after="0" w:line="276" w:lineRule="auto"/>
        <w:ind w:left="360"/>
        <w:rPr>
          <w:rFonts w:cstheme="minorHAnsi"/>
          <w:sz w:val="28"/>
          <w:szCs w:val="28"/>
          <w:lang w:val="sl-SI"/>
        </w:rPr>
      </w:pPr>
      <w:r w:rsidRPr="00660FB2">
        <w:rPr>
          <w:rFonts w:cstheme="minorHAnsi"/>
          <w:sz w:val="28"/>
          <w:szCs w:val="28"/>
          <w:lang w:val="sl-SI"/>
        </w:rPr>
        <w:t>Naštevati začnemo z uvodnim stavkom, ki ima na začetku veliko začetnico, zaključen pa je z dvopičjem. Nato vsako naštevalno enoto začnemo s pomišljajem</w:t>
      </w:r>
      <w:r w:rsidR="003557B4" w:rsidRPr="00660FB2">
        <w:rPr>
          <w:rFonts w:cstheme="minorHAnsi"/>
          <w:sz w:val="28"/>
          <w:szCs w:val="28"/>
          <w:lang w:val="sl-SI"/>
        </w:rPr>
        <w:t>/številko in piko/malo črko in zaklepajem</w:t>
      </w:r>
      <w:r w:rsidRPr="00660FB2">
        <w:rPr>
          <w:rFonts w:cstheme="minorHAnsi"/>
          <w:sz w:val="28"/>
          <w:szCs w:val="28"/>
          <w:lang w:val="sl-SI"/>
        </w:rPr>
        <w:t xml:space="preserve"> in zaključimo z vejico</w:t>
      </w:r>
      <w:r w:rsidR="003557B4" w:rsidRPr="00660FB2">
        <w:rPr>
          <w:rFonts w:cstheme="minorHAnsi"/>
          <w:sz w:val="28"/>
          <w:szCs w:val="28"/>
          <w:lang w:val="sl-SI"/>
        </w:rPr>
        <w:t>. Za zadnjo naštevalno enoto postavimo piko.</w:t>
      </w:r>
    </w:p>
    <w:p w:rsidR="009F4EEA" w:rsidRPr="00660FB2" w:rsidRDefault="009F4EEA" w:rsidP="000373EF">
      <w:pPr>
        <w:spacing w:after="0" w:line="276" w:lineRule="auto"/>
        <w:ind w:left="360"/>
        <w:rPr>
          <w:rFonts w:cstheme="minorHAnsi"/>
          <w:i/>
          <w:sz w:val="28"/>
          <w:szCs w:val="28"/>
          <w:lang w:val="sl-SI"/>
        </w:rPr>
      </w:pPr>
    </w:p>
    <w:p w:rsidR="00660FB2" w:rsidRPr="00660FB2" w:rsidRDefault="00660FB2" w:rsidP="000373EF">
      <w:pPr>
        <w:spacing w:after="0" w:line="276" w:lineRule="auto"/>
        <w:ind w:left="360"/>
        <w:rPr>
          <w:rFonts w:cstheme="minorHAnsi"/>
          <w:i/>
          <w:color w:val="CC00FF"/>
          <w:sz w:val="28"/>
          <w:szCs w:val="28"/>
          <w:lang w:val="sl-SI"/>
        </w:rPr>
      </w:pPr>
      <w:r w:rsidRPr="00660FB2">
        <w:rPr>
          <w:rFonts w:cstheme="minorHAnsi"/>
          <w:i/>
          <w:color w:val="CC00FF"/>
          <w:sz w:val="28"/>
          <w:szCs w:val="28"/>
          <w:lang w:val="sl-SI"/>
        </w:rPr>
        <w:t>Pred čistilno akcijo moramo:</w:t>
      </w:r>
    </w:p>
    <w:p w:rsidR="00660FB2" w:rsidRPr="00660FB2" w:rsidRDefault="00660FB2" w:rsidP="00660FB2">
      <w:pPr>
        <w:numPr>
          <w:ilvl w:val="0"/>
          <w:numId w:val="11"/>
        </w:numPr>
        <w:spacing w:after="0" w:line="276" w:lineRule="auto"/>
        <w:rPr>
          <w:rFonts w:cstheme="minorHAnsi"/>
          <w:i/>
          <w:color w:val="CC00FF"/>
          <w:sz w:val="28"/>
          <w:szCs w:val="28"/>
          <w:lang w:val="sl-SI"/>
        </w:rPr>
      </w:pPr>
      <w:r w:rsidRPr="00660FB2">
        <w:rPr>
          <w:rFonts w:cstheme="minorHAnsi"/>
          <w:i/>
          <w:color w:val="CC00FF"/>
          <w:sz w:val="28"/>
          <w:szCs w:val="28"/>
          <w:lang w:val="sl-SI"/>
        </w:rPr>
        <w:t>izdelati obvestila (plakate, časopisne in radijske oglase),</w:t>
      </w:r>
    </w:p>
    <w:p w:rsidR="00660FB2" w:rsidRPr="00660FB2" w:rsidRDefault="00660FB2" w:rsidP="00660FB2">
      <w:pPr>
        <w:numPr>
          <w:ilvl w:val="0"/>
          <w:numId w:val="11"/>
        </w:numPr>
        <w:spacing w:after="0" w:line="276" w:lineRule="auto"/>
        <w:rPr>
          <w:rFonts w:cstheme="minorHAnsi"/>
          <w:i/>
          <w:color w:val="CC00FF"/>
          <w:sz w:val="28"/>
          <w:szCs w:val="28"/>
          <w:lang w:val="sl-SI"/>
        </w:rPr>
      </w:pPr>
      <w:r w:rsidRPr="00660FB2">
        <w:rPr>
          <w:rFonts w:cstheme="minorHAnsi"/>
          <w:i/>
          <w:color w:val="CC00FF"/>
          <w:sz w:val="28"/>
          <w:szCs w:val="28"/>
          <w:lang w:val="sl-SI"/>
        </w:rPr>
        <w:t>organizirati malico za udeležence,</w:t>
      </w:r>
    </w:p>
    <w:p w:rsidR="00660FB2" w:rsidRPr="00660FB2" w:rsidRDefault="00660FB2" w:rsidP="00660FB2">
      <w:pPr>
        <w:numPr>
          <w:ilvl w:val="0"/>
          <w:numId w:val="11"/>
        </w:numPr>
        <w:spacing w:after="0" w:line="276" w:lineRule="auto"/>
        <w:rPr>
          <w:rFonts w:cstheme="minorHAnsi"/>
          <w:i/>
          <w:color w:val="CC00FF"/>
          <w:sz w:val="28"/>
          <w:szCs w:val="28"/>
          <w:lang w:val="sl-SI"/>
        </w:rPr>
      </w:pPr>
      <w:r w:rsidRPr="00660FB2">
        <w:rPr>
          <w:rFonts w:cstheme="minorHAnsi"/>
          <w:i/>
          <w:color w:val="CC00FF"/>
          <w:sz w:val="28"/>
          <w:szCs w:val="28"/>
          <w:lang w:val="sl-SI"/>
        </w:rPr>
        <w:t>poskrbeti za odvoz odpadkov.</w:t>
      </w:r>
    </w:p>
    <w:p w:rsidR="00660FB2" w:rsidRPr="00660FB2" w:rsidRDefault="00660FB2" w:rsidP="00660FB2">
      <w:pPr>
        <w:spacing w:after="0" w:line="276" w:lineRule="auto"/>
        <w:rPr>
          <w:rFonts w:cstheme="minorHAnsi"/>
          <w:color w:val="CC00FF"/>
          <w:sz w:val="28"/>
          <w:szCs w:val="28"/>
          <w:lang w:val="sl-SI"/>
        </w:rPr>
      </w:pPr>
    </w:p>
    <w:p w:rsidR="003557B4" w:rsidRPr="00660FB2" w:rsidRDefault="003557B4" w:rsidP="003B1123">
      <w:pPr>
        <w:numPr>
          <w:ilvl w:val="0"/>
          <w:numId w:val="4"/>
        </w:numPr>
        <w:spacing w:after="0" w:line="276" w:lineRule="auto"/>
        <w:rPr>
          <w:rFonts w:cstheme="minorHAnsi"/>
          <w:sz w:val="28"/>
          <w:szCs w:val="28"/>
          <w:lang w:val="sl-SI"/>
        </w:rPr>
      </w:pPr>
      <w:r w:rsidRPr="00660FB2">
        <w:rPr>
          <w:rFonts w:cstheme="minorHAnsi"/>
          <w:sz w:val="28"/>
          <w:szCs w:val="28"/>
          <w:lang w:val="sl-SI"/>
        </w:rPr>
        <w:t>način:</w:t>
      </w:r>
    </w:p>
    <w:p w:rsidR="003557B4" w:rsidRPr="00660FB2" w:rsidRDefault="003557B4" w:rsidP="000373EF">
      <w:pPr>
        <w:spacing w:after="0" w:line="276" w:lineRule="auto"/>
        <w:ind w:left="360"/>
        <w:rPr>
          <w:rFonts w:cstheme="minorHAnsi"/>
          <w:sz w:val="28"/>
          <w:szCs w:val="28"/>
          <w:lang w:val="sl-SI"/>
        </w:rPr>
      </w:pPr>
      <w:r w:rsidRPr="00660FB2">
        <w:rPr>
          <w:rFonts w:cstheme="minorHAnsi"/>
          <w:sz w:val="28"/>
          <w:szCs w:val="28"/>
          <w:lang w:val="sl-SI"/>
        </w:rPr>
        <w:t>Naštevati začnemo z uvodnim stavkom, ki ima na začetku veliko začetnico, zaključen pa je z dvopičjem. Nato vsako naštevalno enoto pišemo eno pod drugo brez vsakršnih začetnih znakov</w:t>
      </w:r>
      <w:r w:rsidR="00660FB2" w:rsidRPr="00660FB2">
        <w:rPr>
          <w:rFonts w:cstheme="minorHAnsi"/>
          <w:sz w:val="28"/>
          <w:szCs w:val="28"/>
          <w:lang w:val="sl-SI"/>
        </w:rPr>
        <w:t xml:space="preserve"> (ali z začetnim znakom)</w:t>
      </w:r>
      <w:r w:rsidRPr="00660FB2">
        <w:rPr>
          <w:rFonts w:cstheme="minorHAnsi"/>
          <w:sz w:val="28"/>
          <w:szCs w:val="28"/>
          <w:lang w:val="sl-SI"/>
        </w:rPr>
        <w:t xml:space="preserve"> in ločil na koncu.</w:t>
      </w:r>
      <w:r w:rsidR="004B101A">
        <w:rPr>
          <w:rFonts w:cstheme="minorHAnsi"/>
          <w:sz w:val="28"/>
          <w:szCs w:val="28"/>
          <w:lang w:val="sl-SI"/>
        </w:rPr>
        <w:t xml:space="preserve"> To je primerno za kratke naštevalne enote.</w:t>
      </w:r>
    </w:p>
    <w:p w:rsidR="003557B4" w:rsidRDefault="003557B4" w:rsidP="000373EF">
      <w:pPr>
        <w:spacing w:after="0" w:line="276" w:lineRule="auto"/>
        <w:ind w:left="360"/>
        <w:rPr>
          <w:rFonts w:cstheme="minorHAnsi"/>
          <w:sz w:val="28"/>
          <w:szCs w:val="28"/>
          <w:lang w:val="sl-SI"/>
        </w:rPr>
      </w:pPr>
    </w:p>
    <w:p w:rsidR="004B101A" w:rsidRDefault="004B101A" w:rsidP="000373EF">
      <w:pPr>
        <w:spacing w:after="0" w:line="276" w:lineRule="auto"/>
        <w:ind w:left="360"/>
        <w:rPr>
          <w:rFonts w:cstheme="minorHAnsi"/>
          <w:i/>
          <w:color w:val="CC00FF"/>
          <w:sz w:val="28"/>
          <w:szCs w:val="28"/>
          <w:lang w:val="sl-SI"/>
        </w:rPr>
      </w:pPr>
      <w:r>
        <w:rPr>
          <w:rFonts w:cstheme="minorHAnsi"/>
          <w:i/>
          <w:color w:val="CC00FF"/>
          <w:sz w:val="28"/>
          <w:szCs w:val="28"/>
          <w:lang w:val="sl-SI"/>
        </w:rPr>
        <w:t>Dnevni red sestanka:</w:t>
      </w:r>
    </w:p>
    <w:p w:rsidR="004B101A" w:rsidRDefault="004B101A" w:rsidP="004B101A">
      <w:pPr>
        <w:numPr>
          <w:ilvl w:val="0"/>
          <w:numId w:val="11"/>
        </w:numPr>
        <w:spacing w:after="0" w:line="276" w:lineRule="auto"/>
        <w:rPr>
          <w:rFonts w:cstheme="minorHAnsi"/>
          <w:i/>
          <w:color w:val="CC00FF"/>
          <w:sz w:val="28"/>
          <w:szCs w:val="28"/>
          <w:lang w:val="sl-SI"/>
        </w:rPr>
      </w:pPr>
      <w:r>
        <w:rPr>
          <w:rFonts w:cstheme="minorHAnsi"/>
          <w:i/>
          <w:color w:val="CC00FF"/>
          <w:sz w:val="28"/>
          <w:szCs w:val="28"/>
          <w:lang w:val="sl-SI"/>
        </w:rPr>
        <w:t>šola v naravi</w:t>
      </w:r>
    </w:p>
    <w:p w:rsidR="004B101A" w:rsidRDefault="004B101A" w:rsidP="004B101A">
      <w:pPr>
        <w:numPr>
          <w:ilvl w:val="0"/>
          <w:numId w:val="11"/>
        </w:numPr>
        <w:spacing w:after="0" w:line="276" w:lineRule="auto"/>
        <w:rPr>
          <w:rFonts w:cstheme="minorHAnsi"/>
          <w:i/>
          <w:color w:val="CC00FF"/>
          <w:sz w:val="28"/>
          <w:szCs w:val="28"/>
          <w:lang w:val="sl-SI"/>
        </w:rPr>
      </w:pPr>
      <w:r>
        <w:rPr>
          <w:rFonts w:cstheme="minorHAnsi"/>
          <w:i/>
          <w:color w:val="CC00FF"/>
          <w:sz w:val="28"/>
          <w:szCs w:val="28"/>
          <w:lang w:val="sl-SI"/>
        </w:rPr>
        <w:t>dnevi dejavnosti</w:t>
      </w:r>
    </w:p>
    <w:p w:rsidR="004B101A" w:rsidRPr="004B101A" w:rsidRDefault="004B101A" w:rsidP="004B101A">
      <w:pPr>
        <w:numPr>
          <w:ilvl w:val="0"/>
          <w:numId w:val="11"/>
        </w:numPr>
        <w:spacing w:after="0" w:line="276" w:lineRule="auto"/>
        <w:rPr>
          <w:rFonts w:cstheme="minorHAnsi"/>
          <w:i/>
          <w:color w:val="CC00FF"/>
          <w:sz w:val="28"/>
          <w:szCs w:val="28"/>
          <w:lang w:val="sl-SI"/>
        </w:rPr>
      </w:pPr>
      <w:r>
        <w:rPr>
          <w:rFonts w:cstheme="minorHAnsi"/>
          <w:i/>
          <w:color w:val="CC00FF"/>
          <w:sz w:val="28"/>
          <w:szCs w:val="28"/>
          <w:lang w:val="sl-SI"/>
        </w:rPr>
        <w:t>razno</w:t>
      </w:r>
    </w:p>
    <w:p w:rsidR="004B101A" w:rsidRPr="00660FB2" w:rsidRDefault="004B101A" w:rsidP="000373EF">
      <w:pPr>
        <w:spacing w:after="0" w:line="276" w:lineRule="auto"/>
        <w:ind w:left="360"/>
        <w:rPr>
          <w:rFonts w:cstheme="minorHAnsi"/>
          <w:sz w:val="28"/>
          <w:szCs w:val="28"/>
          <w:lang w:val="sl-SI"/>
        </w:rPr>
      </w:pPr>
    </w:p>
    <w:p w:rsidR="003557B4" w:rsidRPr="00660FB2" w:rsidRDefault="003557B4" w:rsidP="003B1123">
      <w:pPr>
        <w:numPr>
          <w:ilvl w:val="0"/>
          <w:numId w:val="4"/>
        </w:numPr>
        <w:spacing w:after="0" w:line="276" w:lineRule="auto"/>
        <w:rPr>
          <w:rFonts w:cstheme="minorHAnsi"/>
          <w:sz w:val="28"/>
          <w:szCs w:val="28"/>
          <w:lang w:val="sl-SI"/>
        </w:rPr>
      </w:pPr>
      <w:r w:rsidRPr="00660FB2">
        <w:rPr>
          <w:rFonts w:cstheme="minorHAnsi"/>
          <w:sz w:val="28"/>
          <w:szCs w:val="28"/>
          <w:lang w:val="sl-SI"/>
        </w:rPr>
        <w:t>način:</w:t>
      </w:r>
    </w:p>
    <w:p w:rsidR="003557B4" w:rsidRPr="00660FB2" w:rsidRDefault="003557B4" w:rsidP="000373EF">
      <w:pPr>
        <w:spacing w:after="0" w:line="276" w:lineRule="auto"/>
        <w:rPr>
          <w:rFonts w:cstheme="minorHAnsi"/>
          <w:sz w:val="28"/>
          <w:szCs w:val="28"/>
          <w:lang w:val="sl-SI"/>
        </w:rPr>
      </w:pPr>
      <w:r w:rsidRPr="00660FB2">
        <w:rPr>
          <w:rFonts w:cstheme="minorHAnsi"/>
          <w:sz w:val="28"/>
          <w:szCs w:val="28"/>
          <w:lang w:val="sl-SI"/>
        </w:rPr>
        <w:t xml:space="preserve">     Če naštevamo daljše enote v obliki stavkov ali povedi začnemo z </w:t>
      </w:r>
    </w:p>
    <w:p w:rsidR="003557B4" w:rsidRPr="00660FB2" w:rsidRDefault="003557B4" w:rsidP="000373EF">
      <w:pPr>
        <w:spacing w:after="0" w:line="276" w:lineRule="auto"/>
        <w:rPr>
          <w:rFonts w:cstheme="minorHAnsi"/>
          <w:sz w:val="28"/>
          <w:szCs w:val="28"/>
          <w:lang w:val="sl-SI"/>
        </w:rPr>
      </w:pPr>
      <w:r w:rsidRPr="00660FB2">
        <w:rPr>
          <w:rFonts w:cstheme="minorHAnsi"/>
          <w:sz w:val="28"/>
          <w:szCs w:val="28"/>
          <w:lang w:val="sl-SI"/>
        </w:rPr>
        <w:t xml:space="preserve">     uvodnim stavkom, ki ima veliko začetnico na začetku, na koncu pa </w:t>
      </w:r>
    </w:p>
    <w:p w:rsidR="003557B4" w:rsidRPr="00660FB2" w:rsidRDefault="003557B4" w:rsidP="000373EF">
      <w:pPr>
        <w:spacing w:after="0" w:line="276" w:lineRule="auto"/>
        <w:rPr>
          <w:rFonts w:cstheme="minorHAnsi"/>
          <w:sz w:val="28"/>
          <w:szCs w:val="28"/>
          <w:lang w:val="sl-SI"/>
        </w:rPr>
      </w:pPr>
      <w:r w:rsidRPr="00660FB2">
        <w:rPr>
          <w:rFonts w:cstheme="minorHAnsi"/>
          <w:sz w:val="28"/>
          <w:szCs w:val="28"/>
          <w:lang w:val="sl-SI"/>
        </w:rPr>
        <w:t xml:space="preserve">     dvopičje. Nato pred vsako naštevalno enoto postavimo znamenje (-, </w:t>
      </w:r>
    </w:p>
    <w:p w:rsidR="00AE404D" w:rsidRPr="00660FB2" w:rsidRDefault="003557B4" w:rsidP="000373EF">
      <w:pPr>
        <w:spacing w:after="0" w:line="276" w:lineRule="auto"/>
        <w:rPr>
          <w:rFonts w:cstheme="minorHAnsi"/>
          <w:sz w:val="28"/>
          <w:szCs w:val="28"/>
          <w:lang w:val="sl-SI"/>
        </w:rPr>
      </w:pPr>
      <w:r w:rsidRPr="00660FB2">
        <w:rPr>
          <w:rFonts w:cstheme="minorHAnsi"/>
          <w:sz w:val="28"/>
          <w:szCs w:val="28"/>
          <w:lang w:val="sl-SI"/>
        </w:rPr>
        <w:t xml:space="preserve">     a), 1.), začenjamo jo z veliko začetnico in zaključimo s piko.</w:t>
      </w:r>
    </w:p>
    <w:p w:rsidR="003557B4" w:rsidRDefault="003557B4" w:rsidP="000373EF">
      <w:pPr>
        <w:spacing w:after="0" w:line="276" w:lineRule="auto"/>
        <w:rPr>
          <w:rFonts w:cstheme="minorHAnsi"/>
          <w:sz w:val="28"/>
          <w:szCs w:val="28"/>
          <w:lang w:val="sl-SI"/>
        </w:rPr>
      </w:pPr>
    </w:p>
    <w:p w:rsidR="004B101A" w:rsidRDefault="004B101A" w:rsidP="000373EF">
      <w:pPr>
        <w:spacing w:after="0" w:line="276" w:lineRule="auto"/>
        <w:rPr>
          <w:rFonts w:cstheme="minorHAnsi"/>
          <w:i/>
          <w:color w:val="CC00FF"/>
          <w:sz w:val="28"/>
          <w:szCs w:val="28"/>
          <w:lang w:val="sl-SI"/>
        </w:rPr>
      </w:pPr>
      <w:r>
        <w:rPr>
          <w:rFonts w:cstheme="minorHAnsi"/>
          <w:i/>
          <w:color w:val="CC00FF"/>
          <w:sz w:val="28"/>
          <w:szCs w:val="28"/>
          <w:lang w:val="sl-SI"/>
        </w:rPr>
        <w:t>V šoli v naravi bodo naslednje dejavnosti:</w:t>
      </w:r>
    </w:p>
    <w:p w:rsidR="004B101A" w:rsidRDefault="004B101A" w:rsidP="000373EF">
      <w:pPr>
        <w:spacing w:after="0" w:line="276" w:lineRule="auto"/>
        <w:rPr>
          <w:rFonts w:cstheme="minorHAnsi"/>
          <w:i/>
          <w:color w:val="CC00FF"/>
          <w:sz w:val="28"/>
          <w:szCs w:val="28"/>
          <w:lang w:val="sl-SI"/>
        </w:rPr>
      </w:pPr>
      <w:r>
        <w:rPr>
          <w:rFonts w:cstheme="minorHAnsi"/>
          <w:i/>
          <w:color w:val="CC00FF"/>
          <w:sz w:val="28"/>
          <w:szCs w:val="28"/>
          <w:lang w:val="sl-SI"/>
        </w:rPr>
        <w:t>1. Učne – učenci bodo imeli vsak dan po štiri ure pouka, in sicer SLJ, BIO, MAT in TIT.</w:t>
      </w:r>
    </w:p>
    <w:p w:rsidR="004B101A" w:rsidRDefault="004B101A" w:rsidP="000373EF">
      <w:pPr>
        <w:spacing w:after="0" w:line="276" w:lineRule="auto"/>
        <w:rPr>
          <w:rFonts w:cstheme="minorHAnsi"/>
          <w:i/>
          <w:color w:val="CC00FF"/>
          <w:sz w:val="28"/>
          <w:szCs w:val="28"/>
          <w:lang w:val="sl-SI"/>
        </w:rPr>
      </w:pPr>
      <w:r>
        <w:rPr>
          <w:rFonts w:cstheme="minorHAnsi"/>
          <w:i/>
          <w:color w:val="CC00FF"/>
          <w:sz w:val="28"/>
          <w:szCs w:val="28"/>
          <w:lang w:val="sl-SI"/>
        </w:rPr>
        <w:lastRenderedPageBreak/>
        <w:t>2. Raziskovalne – te bodo povezane z delom na terenu.</w:t>
      </w:r>
    </w:p>
    <w:p w:rsidR="004B101A" w:rsidRDefault="004B101A" w:rsidP="000373EF">
      <w:pPr>
        <w:spacing w:after="0" w:line="276" w:lineRule="auto"/>
        <w:rPr>
          <w:rFonts w:cstheme="minorHAnsi"/>
          <w:i/>
          <w:color w:val="CC00FF"/>
          <w:sz w:val="28"/>
          <w:szCs w:val="28"/>
          <w:lang w:val="sl-SI"/>
        </w:rPr>
      </w:pPr>
      <w:r>
        <w:rPr>
          <w:rFonts w:cstheme="minorHAnsi"/>
          <w:i/>
          <w:color w:val="CC00FF"/>
          <w:sz w:val="28"/>
          <w:szCs w:val="28"/>
          <w:lang w:val="sl-SI"/>
        </w:rPr>
        <w:t>3. Rekreativne – ob domu je športno igrišče, na katerem bodo lahko igrali različne družabne igre.</w:t>
      </w:r>
    </w:p>
    <w:p w:rsidR="004B101A" w:rsidRPr="004B101A" w:rsidRDefault="004B101A" w:rsidP="000373EF">
      <w:pPr>
        <w:spacing w:after="0" w:line="276" w:lineRule="auto"/>
        <w:rPr>
          <w:rFonts w:cstheme="minorHAnsi"/>
          <w:i/>
          <w:color w:val="CC00FF"/>
          <w:sz w:val="28"/>
          <w:szCs w:val="28"/>
          <w:lang w:val="sl-SI"/>
        </w:rPr>
      </w:pPr>
      <w:r>
        <w:rPr>
          <w:rFonts w:cstheme="minorHAnsi"/>
          <w:i/>
          <w:color w:val="CC00FF"/>
          <w:sz w:val="28"/>
          <w:szCs w:val="28"/>
          <w:lang w:val="sl-SI"/>
        </w:rPr>
        <w:t>4. Prostočasne – za čas odmora in ob večerih bodo pripravili družabne dogodke.</w:t>
      </w:r>
    </w:p>
    <w:p w:rsidR="004B101A" w:rsidRPr="00660FB2" w:rsidRDefault="004B101A" w:rsidP="000373EF">
      <w:pPr>
        <w:spacing w:after="0" w:line="276" w:lineRule="auto"/>
        <w:rPr>
          <w:rFonts w:cstheme="minorHAnsi"/>
          <w:sz w:val="28"/>
          <w:szCs w:val="28"/>
          <w:lang w:val="sl-SI"/>
        </w:rPr>
      </w:pPr>
    </w:p>
    <w:p w:rsidR="003557B4" w:rsidRPr="00660FB2" w:rsidRDefault="003557B4" w:rsidP="003B1123">
      <w:pPr>
        <w:numPr>
          <w:ilvl w:val="0"/>
          <w:numId w:val="4"/>
        </w:numPr>
        <w:spacing w:after="0" w:line="276" w:lineRule="auto"/>
        <w:rPr>
          <w:rFonts w:cstheme="minorHAnsi"/>
          <w:sz w:val="28"/>
          <w:szCs w:val="28"/>
          <w:lang w:val="sl-SI"/>
        </w:rPr>
      </w:pPr>
      <w:r w:rsidRPr="00660FB2">
        <w:rPr>
          <w:rFonts w:cstheme="minorHAnsi"/>
          <w:sz w:val="28"/>
          <w:szCs w:val="28"/>
          <w:lang w:val="sl-SI"/>
        </w:rPr>
        <w:t>način:</w:t>
      </w:r>
    </w:p>
    <w:p w:rsidR="003557B4" w:rsidRPr="00660FB2" w:rsidRDefault="003557B4" w:rsidP="000373EF">
      <w:pPr>
        <w:spacing w:after="0" w:line="276" w:lineRule="auto"/>
        <w:ind w:left="360"/>
        <w:rPr>
          <w:rFonts w:cstheme="minorHAnsi"/>
          <w:sz w:val="28"/>
          <w:szCs w:val="28"/>
          <w:lang w:val="sl-SI"/>
        </w:rPr>
      </w:pPr>
      <w:r w:rsidRPr="00660FB2">
        <w:rPr>
          <w:rFonts w:cstheme="minorHAnsi"/>
          <w:sz w:val="28"/>
          <w:szCs w:val="28"/>
          <w:lang w:val="sl-SI"/>
        </w:rPr>
        <w:t>Daljše naštevalne enote lahko</w:t>
      </w:r>
      <w:r w:rsidR="009F4EEA" w:rsidRPr="00660FB2">
        <w:rPr>
          <w:rFonts w:cstheme="minorHAnsi"/>
          <w:sz w:val="28"/>
          <w:szCs w:val="28"/>
          <w:lang w:val="sl-SI"/>
        </w:rPr>
        <w:t xml:space="preserve"> oblikujemo tudi tako da, po uvodnem stavku, ki se začne z veliko začetnico in zaključi z dvopičjem, uvedemo z določenim znamenjem (-, a), 1.) in zaključimo s podpičjem (;). Za zadnjo naštevalno enoto pa postavimo piko.</w:t>
      </w:r>
    </w:p>
    <w:p w:rsidR="00AE404D" w:rsidRDefault="00AE404D" w:rsidP="000373EF">
      <w:pPr>
        <w:spacing w:after="0" w:line="276" w:lineRule="auto"/>
        <w:rPr>
          <w:rFonts w:cstheme="minorHAnsi"/>
          <w:i/>
          <w:sz w:val="28"/>
          <w:szCs w:val="28"/>
          <w:lang w:val="sl-SI"/>
        </w:rPr>
      </w:pPr>
    </w:p>
    <w:p w:rsidR="004B101A" w:rsidRDefault="004B101A" w:rsidP="004B101A">
      <w:pPr>
        <w:spacing w:after="0" w:line="276" w:lineRule="auto"/>
        <w:rPr>
          <w:rFonts w:cstheme="minorHAnsi"/>
          <w:i/>
          <w:color w:val="CC00FF"/>
          <w:sz w:val="28"/>
          <w:szCs w:val="28"/>
          <w:lang w:val="sl-SI"/>
        </w:rPr>
      </w:pPr>
      <w:r>
        <w:rPr>
          <w:rFonts w:cstheme="minorHAnsi"/>
          <w:i/>
          <w:color w:val="CC00FF"/>
          <w:sz w:val="28"/>
          <w:szCs w:val="28"/>
          <w:lang w:val="sl-SI"/>
        </w:rPr>
        <w:t>V šoli v naravi bodo naslednje dejavnosti:</w:t>
      </w:r>
    </w:p>
    <w:p w:rsidR="004B101A" w:rsidRDefault="004B101A" w:rsidP="004B101A">
      <w:pPr>
        <w:spacing w:after="0" w:line="276" w:lineRule="auto"/>
        <w:rPr>
          <w:rFonts w:cstheme="minorHAnsi"/>
          <w:i/>
          <w:color w:val="CC00FF"/>
          <w:sz w:val="28"/>
          <w:szCs w:val="28"/>
          <w:lang w:val="sl-SI"/>
        </w:rPr>
      </w:pPr>
      <w:r>
        <w:rPr>
          <w:rFonts w:cstheme="minorHAnsi"/>
          <w:i/>
          <w:color w:val="CC00FF"/>
          <w:sz w:val="28"/>
          <w:szCs w:val="28"/>
          <w:lang w:val="sl-SI"/>
        </w:rPr>
        <w:t>1. Učne – učenci bodo imeli vsak dan po štiri ure pouka</w:t>
      </w:r>
      <w:r w:rsidR="007B0968">
        <w:rPr>
          <w:rFonts w:cstheme="minorHAnsi"/>
          <w:i/>
          <w:color w:val="CC00FF"/>
          <w:sz w:val="28"/>
          <w:szCs w:val="28"/>
          <w:lang w:val="sl-SI"/>
        </w:rPr>
        <w:t>, in sicer SLJ, BIO, MAT in TIT;</w:t>
      </w:r>
    </w:p>
    <w:p w:rsidR="004B101A" w:rsidRDefault="004B101A" w:rsidP="004B101A">
      <w:pPr>
        <w:spacing w:after="0" w:line="276" w:lineRule="auto"/>
        <w:rPr>
          <w:rFonts w:cstheme="minorHAnsi"/>
          <w:i/>
          <w:color w:val="CC00FF"/>
          <w:sz w:val="28"/>
          <w:szCs w:val="28"/>
          <w:lang w:val="sl-SI"/>
        </w:rPr>
      </w:pPr>
      <w:r>
        <w:rPr>
          <w:rFonts w:cstheme="minorHAnsi"/>
          <w:i/>
          <w:color w:val="CC00FF"/>
          <w:sz w:val="28"/>
          <w:szCs w:val="28"/>
          <w:lang w:val="sl-SI"/>
        </w:rPr>
        <w:t xml:space="preserve">2. Raziskovalne – te </w:t>
      </w:r>
      <w:r w:rsidR="007B0968">
        <w:rPr>
          <w:rFonts w:cstheme="minorHAnsi"/>
          <w:i/>
          <w:color w:val="CC00FF"/>
          <w:sz w:val="28"/>
          <w:szCs w:val="28"/>
          <w:lang w:val="sl-SI"/>
        </w:rPr>
        <w:t>bodo povezane z delom na terenu;</w:t>
      </w:r>
    </w:p>
    <w:p w:rsidR="004B101A" w:rsidRDefault="004B101A" w:rsidP="004B101A">
      <w:pPr>
        <w:spacing w:after="0" w:line="276" w:lineRule="auto"/>
        <w:rPr>
          <w:rFonts w:cstheme="minorHAnsi"/>
          <w:i/>
          <w:color w:val="CC00FF"/>
          <w:sz w:val="28"/>
          <w:szCs w:val="28"/>
          <w:lang w:val="sl-SI"/>
        </w:rPr>
      </w:pPr>
      <w:r>
        <w:rPr>
          <w:rFonts w:cstheme="minorHAnsi"/>
          <w:i/>
          <w:color w:val="CC00FF"/>
          <w:sz w:val="28"/>
          <w:szCs w:val="28"/>
          <w:lang w:val="sl-SI"/>
        </w:rPr>
        <w:t>3. Rekreativne – ob domu je športno igrišče, na katerem bodo lahk</w:t>
      </w:r>
      <w:r w:rsidR="007B0968">
        <w:rPr>
          <w:rFonts w:cstheme="minorHAnsi"/>
          <w:i/>
          <w:color w:val="CC00FF"/>
          <w:sz w:val="28"/>
          <w:szCs w:val="28"/>
          <w:lang w:val="sl-SI"/>
        </w:rPr>
        <w:t>o igrali različne družabne igre;</w:t>
      </w:r>
    </w:p>
    <w:p w:rsidR="004B101A" w:rsidRPr="004B101A" w:rsidRDefault="004B101A" w:rsidP="004B101A">
      <w:pPr>
        <w:spacing w:after="0" w:line="276" w:lineRule="auto"/>
        <w:rPr>
          <w:rFonts w:cstheme="minorHAnsi"/>
          <w:i/>
          <w:color w:val="CC00FF"/>
          <w:sz w:val="28"/>
          <w:szCs w:val="28"/>
          <w:lang w:val="sl-SI"/>
        </w:rPr>
      </w:pPr>
      <w:r>
        <w:rPr>
          <w:rFonts w:cstheme="minorHAnsi"/>
          <w:i/>
          <w:color w:val="CC00FF"/>
          <w:sz w:val="28"/>
          <w:szCs w:val="28"/>
          <w:lang w:val="sl-SI"/>
        </w:rPr>
        <w:t>4. Prostočasne – za čas odmora in ob večerih bodo pripravili družabne dogodke.</w:t>
      </w:r>
    </w:p>
    <w:p w:rsidR="004B101A" w:rsidRPr="00660FB2" w:rsidRDefault="004B101A" w:rsidP="004B101A">
      <w:pPr>
        <w:spacing w:after="0" w:line="276" w:lineRule="auto"/>
        <w:rPr>
          <w:rFonts w:cstheme="minorHAnsi"/>
          <w:sz w:val="28"/>
          <w:szCs w:val="28"/>
          <w:lang w:val="sl-SI"/>
        </w:rPr>
      </w:pPr>
    </w:p>
    <w:p w:rsidR="004B101A" w:rsidRDefault="004B101A" w:rsidP="000373EF">
      <w:pPr>
        <w:spacing w:after="0" w:line="276" w:lineRule="auto"/>
        <w:rPr>
          <w:rFonts w:cstheme="minorHAnsi"/>
          <w:i/>
          <w:sz w:val="28"/>
          <w:szCs w:val="28"/>
          <w:lang w:val="sl-SI"/>
        </w:rPr>
      </w:pPr>
    </w:p>
    <w:p w:rsidR="004B101A" w:rsidRPr="00660FB2" w:rsidRDefault="004B101A" w:rsidP="000373EF">
      <w:pPr>
        <w:spacing w:after="0" w:line="276" w:lineRule="auto"/>
        <w:rPr>
          <w:rFonts w:cstheme="minorHAnsi"/>
          <w:i/>
          <w:sz w:val="28"/>
          <w:szCs w:val="28"/>
          <w:lang w:val="sl-SI"/>
        </w:rPr>
      </w:pPr>
    </w:p>
    <w:p w:rsidR="009F4EEA" w:rsidRPr="00660FB2" w:rsidRDefault="00660FB2" w:rsidP="000373EF">
      <w:pPr>
        <w:spacing w:after="0" w:line="276" w:lineRule="auto"/>
        <w:rPr>
          <w:rFonts w:cstheme="minorHAnsi"/>
          <w:i/>
          <w:color w:val="7030A0"/>
          <w:sz w:val="28"/>
          <w:szCs w:val="28"/>
          <w:lang w:val="sl-SI"/>
        </w:rPr>
      </w:pPr>
      <w:r w:rsidRPr="00660FB2">
        <w:rPr>
          <w:rFonts w:cstheme="minorHAnsi"/>
          <w:i/>
          <w:color w:val="7030A0"/>
          <w:sz w:val="28"/>
          <w:szCs w:val="28"/>
          <w:lang w:val="sl-SI"/>
        </w:rPr>
        <w:t>Kadar  navajamo v stolpcih, lahko izberemo kateregakoli od predstavljenih načinov, pazimo le, da jih znotraj enega seznama ne mešamo.</w:t>
      </w:r>
    </w:p>
    <w:p w:rsidR="00660FB2" w:rsidRPr="00660FB2" w:rsidRDefault="00660FB2" w:rsidP="000373EF">
      <w:pPr>
        <w:spacing w:after="0" w:line="276" w:lineRule="auto"/>
        <w:rPr>
          <w:rFonts w:cstheme="minorHAnsi"/>
          <w:b/>
          <w:color w:val="7030A0"/>
          <w:sz w:val="28"/>
          <w:szCs w:val="28"/>
          <w:lang w:val="sl-SI"/>
        </w:rPr>
      </w:pPr>
    </w:p>
    <w:p w:rsidR="009F4EEA" w:rsidRPr="00660FB2" w:rsidRDefault="009F4EEA" w:rsidP="00AE404D">
      <w:pPr>
        <w:spacing w:after="0"/>
        <w:rPr>
          <w:rFonts w:cstheme="minorHAnsi"/>
          <w:b/>
          <w:sz w:val="28"/>
          <w:szCs w:val="28"/>
          <w:lang w:val="sl-SI"/>
        </w:rPr>
      </w:pPr>
    </w:p>
    <w:p w:rsidR="009F4EEA" w:rsidRPr="00660FB2" w:rsidRDefault="009F4EEA" w:rsidP="00AE404D">
      <w:pPr>
        <w:spacing w:after="0"/>
        <w:rPr>
          <w:rFonts w:cstheme="minorHAnsi"/>
          <w:b/>
          <w:sz w:val="28"/>
          <w:szCs w:val="28"/>
          <w:lang w:val="sl-SI"/>
        </w:rPr>
      </w:pPr>
    </w:p>
    <w:p w:rsidR="0073737B" w:rsidRPr="002E333A" w:rsidRDefault="0073737B">
      <w:pPr>
        <w:rPr>
          <w:b/>
          <w:lang w:val="sl-SI"/>
        </w:rPr>
      </w:pPr>
      <w:bookmarkStart w:id="0" w:name="_GoBack"/>
      <w:bookmarkEnd w:id="0"/>
    </w:p>
    <w:sectPr w:rsidR="0073737B" w:rsidRPr="002E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862"/>
    <w:multiLevelType w:val="hybridMultilevel"/>
    <w:tmpl w:val="150CAE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B66"/>
    <w:multiLevelType w:val="hybridMultilevel"/>
    <w:tmpl w:val="323C7AA6"/>
    <w:lvl w:ilvl="0" w:tplc="A036C9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589D"/>
    <w:multiLevelType w:val="hybridMultilevel"/>
    <w:tmpl w:val="1A2211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80535"/>
    <w:multiLevelType w:val="hybridMultilevel"/>
    <w:tmpl w:val="9B302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E0CAA"/>
    <w:multiLevelType w:val="hybridMultilevel"/>
    <w:tmpl w:val="B3A4104C"/>
    <w:lvl w:ilvl="0" w:tplc="69846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D43FB"/>
    <w:multiLevelType w:val="hybridMultilevel"/>
    <w:tmpl w:val="A092A4E0"/>
    <w:lvl w:ilvl="0" w:tplc="9FD64D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A34A4"/>
    <w:multiLevelType w:val="hybridMultilevel"/>
    <w:tmpl w:val="CD56FE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6A21"/>
    <w:multiLevelType w:val="hybridMultilevel"/>
    <w:tmpl w:val="AAA2A05A"/>
    <w:lvl w:ilvl="0" w:tplc="A036C9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C6F07"/>
    <w:multiLevelType w:val="hybridMultilevel"/>
    <w:tmpl w:val="70F0135E"/>
    <w:lvl w:ilvl="0" w:tplc="69D6C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A2D8F"/>
    <w:multiLevelType w:val="hybridMultilevel"/>
    <w:tmpl w:val="24AA10E4"/>
    <w:lvl w:ilvl="0" w:tplc="E7F2D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2D001F"/>
    <w:multiLevelType w:val="hybridMultilevel"/>
    <w:tmpl w:val="7862DBAE"/>
    <w:lvl w:ilvl="0" w:tplc="B3AC6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1"/>
    <w:rsid w:val="000373EF"/>
    <w:rsid w:val="00096501"/>
    <w:rsid w:val="000F18A5"/>
    <w:rsid w:val="00125914"/>
    <w:rsid w:val="00206FDA"/>
    <w:rsid w:val="002A65F4"/>
    <w:rsid w:val="002E333A"/>
    <w:rsid w:val="00342803"/>
    <w:rsid w:val="003557B4"/>
    <w:rsid w:val="003B1123"/>
    <w:rsid w:val="003D7901"/>
    <w:rsid w:val="00491599"/>
    <w:rsid w:val="004B101A"/>
    <w:rsid w:val="004E16BC"/>
    <w:rsid w:val="00500F58"/>
    <w:rsid w:val="00660FB2"/>
    <w:rsid w:val="0073737B"/>
    <w:rsid w:val="007B0968"/>
    <w:rsid w:val="008067AF"/>
    <w:rsid w:val="00941E31"/>
    <w:rsid w:val="009F4EEA"/>
    <w:rsid w:val="00AE404D"/>
    <w:rsid w:val="00B9258D"/>
    <w:rsid w:val="00B92CC2"/>
    <w:rsid w:val="00B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1E31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1E3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13</cp:revision>
  <cp:lastPrinted>2018-03-02T08:05:00Z</cp:lastPrinted>
  <dcterms:created xsi:type="dcterms:W3CDTF">2018-02-13T20:06:00Z</dcterms:created>
  <dcterms:modified xsi:type="dcterms:W3CDTF">2020-05-25T08:18:00Z</dcterms:modified>
</cp:coreProperties>
</file>