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53B" w:rsidRPr="00EB69BD" w:rsidRDefault="00E72293">
      <w:pPr>
        <w:rPr>
          <w:color w:val="FF0000"/>
          <w:sz w:val="28"/>
          <w:szCs w:val="28"/>
        </w:rPr>
      </w:pPr>
      <w:bookmarkStart w:id="0" w:name="_GoBack"/>
      <w:bookmarkEnd w:id="0"/>
      <w:r w:rsidRPr="00EB69BD">
        <w:rPr>
          <w:color w:val="FF0000"/>
          <w:sz w:val="28"/>
          <w:szCs w:val="28"/>
        </w:rPr>
        <w:t>KAKO SE LOTIM DELA V KUHINJI</w:t>
      </w:r>
    </w:p>
    <w:p w:rsidR="00E72293" w:rsidRPr="00EB69BD" w:rsidRDefault="00E72293">
      <w:pPr>
        <w:rPr>
          <w:b/>
        </w:rPr>
      </w:pPr>
      <w:r w:rsidRPr="00EB69BD">
        <w:rPr>
          <w:b/>
        </w:rPr>
        <w:t>KAJ JE RECEPT?</w:t>
      </w:r>
    </w:p>
    <w:p w:rsidR="00E72293" w:rsidRPr="00437F95" w:rsidRDefault="00E72293">
      <w:pPr>
        <w:rPr>
          <w:sz w:val="24"/>
          <w:szCs w:val="24"/>
        </w:rPr>
      </w:pPr>
      <w:r w:rsidRPr="00437F95">
        <w:rPr>
          <w:sz w:val="24"/>
          <w:szCs w:val="24"/>
        </w:rPr>
        <w:t>V receptu je naveden seznam in količina živil, ki jih potrebujemo za pripravo jedi, poleg tega je opisan tudi postopek za pripravo jedi.</w:t>
      </w:r>
    </w:p>
    <w:p w:rsidR="00E72293" w:rsidRPr="00437F95" w:rsidRDefault="00EB69BD">
      <w:pPr>
        <w:rPr>
          <w:sz w:val="24"/>
          <w:szCs w:val="24"/>
        </w:rPr>
      </w:pPr>
      <w:r w:rsidRPr="00437F95">
        <w:rPr>
          <w:sz w:val="24"/>
          <w:szCs w:val="24"/>
        </w:rPr>
        <w:t>Preden začneš s pripravo živila, je naprej potrebno preveriti rok uporabe živila. Živila, ki jih potrebuješ za pripravo jedi, si razporediš na posebno mesto, običajno je to kuhinjski pult.  NE POZABI NA PREDPASNIK, HIGIENO ROK IN HIGIENO POVRŠINE, KJER SO ŽIVILA.</w:t>
      </w:r>
    </w:p>
    <w:p w:rsidR="00EB69BD" w:rsidRPr="00437F95" w:rsidRDefault="00EB69BD">
      <w:pPr>
        <w:rPr>
          <w:sz w:val="24"/>
          <w:szCs w:val="24"/>
        </w:rPr>
      </w:pPr>
      <w:r w:rsidRPr="00437F95">
        <w:rPr>
          <w:sz w:val="24"/>
          <w:szCs w:val="24"/>
        </w:rPr>
        <w:t>Ko imaš v rokah recept, je potrebno začeti in nadaljevati z delom postopoma, korak za korakom.</w:t>
      </w:r>
    </w:p>
    <w:p w:rsidR="00EB69BD" w:rsidRPr="00437F95" w:rsidRDefault="00EB69BD">
      <w:pPr>
        <w:rPr>
          <w:sz w:val="28"/>
          <w:szCs w:val="28"/>
        </w:rPr>
      </w:pPr>
      <w:r w:rsidRPr="00437F95">
        <w:rPr>
          <w:sz w:val="28"/>
          <w:szCs w:val="28"/>
        </w:rPr>
        <w:t>Lahko rečemo, da upoštevamo 10 pravil v točno določenem zaporedju:</w:t>
      </w:r>
    </w:p>
    <w:p w:rsidR="00EB69BD" w:rsidRPr="00437F95" w:rsidRDefault="00EB69BD" w:rsidP="00EB69BD">
      <w:pPr>
        <w:pStyle w:val="Odstavekseznama"/>
        <w:numPr>
          <w:ilvl w:val="0"/>
          <w:numId w:val="1"/>
        </w:numPr>
        <w:rPr>
          <w:sz w:val="28"/>
          <w:szCs w:val="28"/>
        </w:rPr>
      </w:pPr>
      <w:r w:rsidRPr="00437F95">
        <w:rPr>
          <w:sz w:val="28"/>
          <w:szCs w:val="28"/>
        </w:rPr>
        <w:t>Natančno preberi</w:t>
      </w:r>
      <w:r w:rsidRPr="00437F95">
        <w:rPr>
          <w:color w:val="FF0000"/>
          <w:sz w:val="28"/>
          <w:szCs w:val="28"/>
        </w:rPr>
        <w:t xml:space="preserve"> recept</w:t>
      </w:r>
    </w:p>
    <w:p w:rsidR="00EB69BD" w:rsidRPr="00437F95" w:rsidRDefault="00EB69BD" w:rsidP="00EB69BD">
      <w:pPr>
        <w:pStyle w:val="Odstavekseznama"/>
        <w:numPr>
          <w:ilvl w:val="0"/>
          <w:numId w:val="1"/>
        </w:numPr>
        <w:rPr>
          <w:sz w:val="28"/>
          <w:szCs w:val="28"/>
        </w:rPr>
      </w:pPr>
      <w:r w:rsidRPr="00437F95">
        <w:rPr>
          <w:sz w:val="28"/>
          <w:szCs w:val="28"/>
        </w:rPr>
        <w:t xml:space="preserve">Določi </w:t>
      </w:r>
      <w:r w:rsidRPr="00437F95">
        <w:rPr>
          <w:color w:val="FF0000"/>
          <w:sz w:val="28"/>
          <w:szCs w:val="28"/>
        </w:rPr>
        <w:t xml:space="preserve">vrstni red </w:t>
      </w:r>
      <w:r w:rsidRPr="00437F95">
        <w:rPr>
          <w:sz w:val="28"/>
          <w:szCs w:val="28"/>
        </w:rPr>
        <w:t>del, ki jih moraš opraviti</w:t>
      </w:r>
    </w:p>
    <w:p w:rsidR="00EB69BD" w:rsidRPr="00437F95" w:rsidRDefault="00EB69BD" w:rsidP="00EB69BD">
      <w:pPr>
        <w:pStyle w:val="Odstavekseznama"/>
        <w:numPr>
          <w:ilvl w:val="0"/>
          <w:numId w:val="1"/>
        </w:numPr>
        <w:rPr>
          <w:sz w:val="28"/>
          <w:szCs w:val="28"/>
        </w:rPr>
      </w:pPr>
      <w:r w:rsidRPr="00437F95">
        <w:rPr>
          <w:color w:val="FF0000"/>
          <w:sz w:val="28"/>
          <w:szCs w:val="28"/>
        </w:rPr>
        <w:t xml:space="preserve">Izberi posodo, pripomočke, </w:t>
      </w:r>
      <w:r w:rsidR="00925C1B" w:rsidRPr="00437F95">
        <w:rPr>
          <w:color w:val="FF0000"/>
          <w:sz w:val="28"/>
          <w:szCs w:val="28"/>
        </w:rPr>
        <w:t>aparate in pribor</w:t>
      </w:r>
      <w:r w:rsidR="00925C1B" w:rsidRPr="00437F95">
        <w:rPr>
          <w:sz w:val="28"/>
          <w:szCs w:val="28"/>
        </w:rPr>
        <w:t>, ki jih potrebuješ za pripravo in postrežbo jedi.</w:t>
      </w:r>
    </w:p>
    <w:p w:rsidR="00925C1B" w:rsidRPr="00437F95" w:rsidRDefault="00925C1B" w:rsidP="00EB69BD">
      <w:pPr>
        <w:pStyle w:val="Odstavekseznama"/>
        <w:numPr>
          <w:ilvl w:val="0"/>
          <w:numId w:val="1"/>
        </w:numPr>
        <w:rPr>
          <w:sz w:val="28"/>
          <w:szCs w:val="28"/>
        </w:rPr>
      </w:pPr>
      <w:r w:rsidRPr="00437F95">
        <w:rPr>
          <w:color w:val="FF0000"/>
          <w:sz w:val="28"/>
          <w:szCs w:val="28"/>
        </w:rPr>
        <w:t>Izberi in pripravi ustrezno količino posameznih živil</w:t>
      </w:r>
      <w:r w:rsidRPr="00437F95">
        <w:rPr>
          <w:sz w:val="28"/>
          <w:szCs w:val="28"/>
        </w:rPr>
        <w:t>, ki jih potrebuješ za pripravo jedi.</w:t>
      </w:r>
    </w:p>
    <w:p w:rsidR="00925C1B" w:rsidRPr="00437F95" w:rsidRDefault="00925C1B" w:rsidP="00EB69BD">
      <w:pPr>
        <w:pStyle w:val="Odstavekseznama"/>
        <w:numPr>
          <w:ilvl w:val="0"/>
          <w:numId w:val="1"/>
        </w:numPr>
        <w:rPr>
          <w:sz w:val="28"/>
          <w:szCs w:val="28"/>
        </w:rPr>
      </w:pPr>
      <w:r w:rsidRPr="00437F95">
        <w:rPr>
          <w:sz w:val="28"/>
          <w:szCs w:val="28"/>
        </w:rPr>
        <w:t xml:space="preserve">Zelenjavo in druga živila, ki jih je treba očistiti, </w:t>
      </w:r>
      <w:r w:rsidRPr="00437F95">
        <w:rPr>
          <w:color w:val="FF0000"/>
          <w:sz w:val="28"/>
          <w:szCs w:val="28"/>
        </w:rPr>
        <w:t xml:space="preserve">očisti in operi </w:t>
      </w:r>
      <w:r w:rsidRPr="00437F95">
        <w:rPr>
          <w:sz w:val="28"/>
          <w:szCs w:val="28"/>
        </w:rPr>
        <w:t>pod tekočo vodo.</w:t>
      </w:r>
    </w:p>
    <w:p w:rsidR="00925C1B" w:rsidRPr="00437F95" w:rsidRDefault="00925C1B" w:rsidP="00EB69BD">
      <w:pPr>
        <w:pStyle w:val="Odstavekseznama"/>
        <w:numPr>
          <w:ilvl w:val="0"/>
          <w:numId w:val="1"/>
        </w:numPr>
        <w:rPr>
          <w:sz w:val="28"/>
          <w:szCs w:val="28"/>
        </w:rPr>
      </w:pPr>
      <w:r w:rsidRPr="00437F95">
        <w:rPr>
          <w:sz w:val="28"/>
          <w:szCs w:val="28"/>
        </w:rPr>
        <w:t xml:space="preserve">Očiščena </w:t>
      </w:r>
      <w:r w:rsidRPr="00437F95">
        <w:rPr>
          <w:color w:val="FF0000"/>
          <w:sz w:val="28"/>
          <w:szCs w:val="28"/>
        </w:rPr>
        <w:t xml:space="preserve">živila pripravi za toplotno obdelavo </w:t>
      </w:r>
      <w:r w:rsidRPr="00437F95">
        <w:rPr>
          <w:sz w:val="28"/>
          <w:szCs w:val="28"/>
        </w:rPr>
        <w:t>(nareži, olupi, naribaj,…)</w:t>
      </w:r>
    </w:p>
    <w:p w:rsidR="00925C1B" w:rsidRPr="00437F95" w:rsidRDefault="00925C1B" w:rsidP="00EB69BD">
      <w:pPr>
        <w:pStyle w:val="Odstavekseznama"/>
        <w:numPr>
          <w:ilvl w:val="0"/>
          <w:numId w:val="1"/>
        </w:numPr>
        <w:rPr>
          <w:sz w:val="28"/>
          <w:szCs w:val="28"/>
        </w:rPr>
      </w:pPr>
      <w:r w:rsidRPr="00437F95">
        <w:rPr>
          <w:sz w:val="28"/>
          <w:szCs w:val="28"/>
        </w:rPr>
        <w:t xml:space="preserve">Pripravljena </w:t>
      </w:r>
      <w:r w:rsidRPr="00437F95">
        <w:rPr>
          <w:color w:val="FF0000"/>
          <w:sz w:val="28"/>
          <w:szCs w:val="28"/>
        </w:rPr>
        <w:t xml:space="preserve">živila toplotno obdelaj </w:t>
      </w:r>
      <w:r w:rsidRPr="00437F95">
        <w:rPr>
          <w:sz w:val="28"/>
          <w:szCs w:val="28"/>
        </w:rPr>
        <w:t>kot je opisano v receptu (speci, skuhaj v vodi, duši,…)</w:t>
      </w:r>
    </w:p>
    <w:p w:rsidR="00925C1B" w:rsidRPr="00437F95" w:rsidRDefault="00925C1B" w:rsidP="00EB69BD">
      <w:pPr>
        <w:pStyle w:val="Odstavekseznama"/>
        <w:numPr>
          <w:ilvl w:val="0"/>
          <w:numId w:val="1"/>
        </w:numPr>
        <w:rPr>
          <w:sz w:val="28"/>
          <w:szCs w:val="28"/>
        </w:rPr>
      </w:pPr>
      <w:r w:rsidRPr="00437F95">
        <w:rPr>
          <w:sz w:val="28"/>
          <w:szCs w:val="28"/>
        </w:rPr>
        <w:t xml:space="preserve">Jed </w:t>
      </w:r>
      <w:r w:rsidRPr="00437F95">
        <w:rPr>
          <w:color w:val="FF0000"/>
          <w:sz w:val="28"/>
          <w:szCs w:val="28"/>
        </w:rPr>
        <w:t>naloži na servirno posodo in postrezi</w:t>
      </w:r>
      <w:r w:rsidRPr="00437F95">
        <w:rPr>
          <w:sz w:val="28"/>
          <w:szCs w:val="28"/>
        </w:rPr>
        <w:t>.</w:t>
      </w:r>
    </w:p>
    <w:p w:rsidR="00925C1B" w:rsidRPr="00437F95" w:rsidRDefault="00925C1B" w:rsidP="00EB69BD">
      <w:pPr>
        <w:pStyle w:val="Odstavekseznama"/>
        <w:numPr>
          <w:ilvl w:val="0"/>
          <w:numId w:val="1"/>
        </w:numPr>
        <w:rPr>
          <w:sz w:val="28"/>
          <w:szCs w:val="28"/>
        </w:rPr>
      </w:pPr>
      <w:r w:rsidRPr="00437F95">
        <w:rPr>
          <w:sz w:val="28"/>
          <w:szCs w:val="28"/>
        </w:rPr>
        <w:t xml:space="preserve">Umazano posodo </w:t>
      </w:r>
      <w:r w:rsidRPr="00437F95">
        <w:rPr>
          <w:color w:val="FF0000"/>
          <w:sz w:val="28"/>
          <w:szCs w:val="28"/>
        </w:rPr>
        <w:t>očisti</w:t>
      </w:r>
      <w:r w:rsidRPr="00437F95">
        <w:rPr>
          <w:sz w:val="28"/>
          <w:szCs w:val="28"/>
        </w:rPr>
        <w:t xml:space="preserve"> takoj po uporabi.</w:t>
      </w:r>
    </w:p>
    <w:p w:rsidR="00925C1B" w:rsidRDefault="00437F95" w:rsidP="00EB69BD">
      <w:pPr>
        <w:pStyle w:val="Odstavekseznama"/>
        <w:numPr>
          <w:ilvl w:val="0"/>
          <w:numId w:val="1"/>
        </w:numPr>
        <w:rPr>
          <w:color w:val="FF0000"/>
          <w:sz w:val="28"/>
          <w:szCs w:val="28"/>
        </w:rPr>
      </w:pPr>
      <w:r>
        <w:rPr>
          <w:color w:val="FF0000"/>
          <w:sz w:val="28"/>
          <w:szCs w:val="28"/>
        </w:rPr>
        <w:t xml:space="preserve"> </w:t>
      </w:r>
      <w:r w:rsidR="00925C1B" w:rsidRPr="00437F95">
        <w:rPr>
          <w:color w:val="FF0000"/>
          <w:sz w:val="28"/>
          <w:szCs w:val="28"/>
        </w:rPr>
        <w:t>Pospravi in počisti kuhinjo.</w:t>
      </w:r>
    </w:p>
    <w:p w:rsidR="00437F95" w:rsidRPr="00437F95" w:rsidRDefault="00437F95" w:rsidP="00437F95">
      <w:pPr>
        <w:spacing w:after="0"/>
        <w:rPr>
          <w:sz w:val="24"/>
          <w:szCs w:val="24"/>
          <w:u w:val="single"/>
        </w:rPr>
      </w:pPr>
      <w:r w:rsidRPr="00437F95">
        <w:rPr>
          <w:sz w:val="24"/>
          <w:szCs w:val="24"/>
          <w:u w:val="single"/>
        </w:rPr>
        <w:t>Domača naloga:</w:t>
      </w:r>
    </w:p>
    <w:p w:rsidR="00EB69BD" w:rsidRPr="00437F95" w:rsidRDefault="00437F95" w:rsidP="00437F95">
      <w:pPr>
        <w:pStyle w:val="Odstavekseznama"/>
        <w:numPr>
          <w:ilvl w:val="0"/>
          <w:numId w:val="2"/>
        </w:numPr>
        <w:spacing w:after="0"/>
        <w:rPr>
          <w:sz w:val="24"/>
          <w:szCs w:val="24"/>
        </w:rPr>
      </w:pPr>
      <w:r w:rsidRPr="00437F95">
        <w:rPr>
          <w:sz w:val="24"/>
          <w:szCs w:val="24"/>
        </w:rPr>
        <w:t>Prepiši recept jedi/živila, ki ga najpogosteje pripravljate v domači kuhinji</w:t>
      </w:r>
    </w:p>
    <w:p w:rsidR="00437F95" w:rsidRPr="00437F95" w:rsidRDefault="00437F95" w:rsidP="00437F95">
      <w:pPr>
        <w:pStyle w:val="Odstavekseznama"/>
        <w:numPr>
          <w:ilvl w:val="0"/>
          <w:numId w:val="2"/>
        </w:numPr>
        <w:spacing w:after="0"/>
        <w:rPr>
          <w:sz w:val="24"/>
          <w:szCs w:val="24"/>
        </w:rPr>
      </w:pPr>
      <w:r w:rsidRPr="00437F95">
        <w:rPr>
          <w:sz w:val="24"/>
          <w:szCs w:val="24"/>
        </w:rPr>
        <w:t>Lahko dokumentiraš še s slikami priprave v kuhinji (čiščenje zelenjave, lupljenje, rezanje, postrežba,…)</w:t>
      </w:r>
    </w:p>
    <w:p w:rsidR="00EB69BD" w:rsidRDefault="00EB69BD"/>
    <w:sectPr w:rsidR="00EB6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81872"/>
    <w:multiLevelType w:val="hybridMultilevel"/>
    <w:tmpl w:val="F91A1CF4"/>
    <w:lvl w:ilvl="0" w:tplc="021A134E">
      <w:start w:val="1"/>
      <w:numFmt w:val="decimal"/>
      <w:lvlText w:val="%1."/>
      <w:lvlJc w:val="left"/>
      <w:pPr>
        <w:ind w:left="786"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BDE211C"/>
    <w:multiLevelType w:val="hybridMultilevel"/>
    <w:tmpl w:val="D4F65F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93"/>
    <w:rsid w:val="00437F95"/>
    <w:rsid w:val="00925C1B"/>
    <w:rsid w:val="00B7153B"/>
    <w:rsid w:val="00CA3E56"/>
    <w:rsid w:val="00D1794E"/>
    <w:rsid w:val="00E72293"/>
    <w:rsid w:val="00EB69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9404"/>
  <w15:chartTrackingRefBased/>
  <w15:docId w15:val="{821436CA-889D-4F3A-8E65-1FF7CBC6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B6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212</Words>
  <Characters>1213</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3</cp:revision>
  <dcterms:created xsi:type="dcterms:W3CDTF">2020-05-11T08:44:00Z</dcterms:created>
  <dcterms:modified xsi:type="dcterms:W3CDTF">2020-05-17T08:40:00Z</dcterms:modified>
</cp:coreProperties>
</file>