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91" w:rsidRDefault="00622B91" w:rsidP="00622B91">
      <w:r>
        <w:t>Pozdravljeni,</w:t>
      </w:r>
    </w:p>
    <w:p w:rsidR="00622B91" w:rsidRDefault="00622B91" w:rsidP="00622B91">
      <w:r>
        <w:t>snov prepišite v zvezek in odgovorite na vprašanja. Pošljite mi nazaj v pregled.</w:t>
      </w:r>
    </w:p>
    <w:p w:rsidR="00622B91" w:rsidRDefault="00622B91" w:rsidP="00622B91">
      <w:r>
        <w:t>Vesele velikonočne praznike vam želim, Tea</w:t>
      </w:r>
    </w:p>
    <w:p w:rsidR="00622B91" w:rsidRDefault="00622B91">
      <w:pPr>
        <w:rPr>
          <w:sz w:val="28"/>
          <w:szCs w:val="28"/>
        </w:rPr>
      </w:pPr>
      <w:bookmarkStart w:id="0" w:name="_GoBack"/>
      <w:bookmarkEnd w:id="0"/>
    </w:p>
    <w:p w:rsidR="005971B7" w:rsidRPr="00EB74FC" w:rsidRDefault="006C0CEE">
      <w:pPr>
        <w:rPr>
          <w:sz w:val="28"/>
          <w:szCs w:val="28"/>
        </w:rPr>
      </w:pPr>
      <w:r w:rsidRPr="00EB74FC">
        <w:rPr>
          <w:sz w:val="28"/>
          <w:szCs w:val="28"/>
        </w:rPr>
        <w:t>RAZVRŠČANJE ŽIVIL V SKUPINE</w:t>
      </w:r>
      <w:r w:rsidR="0044041F" w:rsidRPr="00EB74FC">
        <w:rPr>
          <w:sz w:val="28"/>
          <w:szCs w:val="28"/>
        </w:rPr>
        <w:t xml:space="preserve"> 2. Del</w:t>
      </w:r>
    </w:p>
    <w:p w:rsidR="0044041F" w:rsidRDefault="0044041F">
      <w:r>
        <w:t>3. ŽIVILA, KI VSEBUJEJO VEČ VITAMINOV IN MINERALNIH SNOVI</w:t>
      </w:r>
    </w:p>
    <w:p w:rsidR="0044041F" w:rsidRDefault="0044041F" w:rsidP="0044041F">
      <w:pPr>
        <w:pStyle w:val="Odstavekseznama"/>
        <w:numPr>
          <w:ilvl w:val="0"/>
          <w:numId w:val="1"/>
        </w:numPr>
      </w:pPr>
      <w:r w:rsidRPr="003C6611">
        <w:rPr>
          <w:u w:val="double"/>
        </w:rPr>
        <w:t>Sadje</w:t>
      </w:r>
      <w:r>
        <w:t>:  sveže, posušeno, konzervirano in zamrznjeno sadje, sadni sokovi, oreščki</w:t>
      </w:r>
    </w:p>
    <w:p w:rsidR="0044041F" w:rsidRDefault="0044041F" w:rsidP="0044041F">
      <w:r w:rsidRPr="0044041F">
        <w:rPr>
          <w:u w:val="single"/>
        </w:rPr>
        <w:t>Vrste sadja</w:t>
      </w:r>
      <w:r>
        <w:t>: glede na obliko ploda in semena ločimo:</w:t>
      </w:r>
    </w:p>
    <w:p w:rsidR="0044041F" w:rsidRDefault="0044041F" w:rsidP="0044041F">
      <w:pPr>
        <w:pStyle w:val="Odstavekseznama"/>
        <w:numPr>
          <w:ilvl w:val="0"/>
          <w:numId w:val="2"/>
        </w:numPr>
      </w:pPr>
      <w:r>
        <w:t>Pečkato sadje (jabolka, hruške, kaki,</w:t>
      </w:r>
      <w:r w:rsidR="002F2658">
        <w:t xml:space="preserve"> pomaranča,</w:t>
      </w:r>
      <w:r>
        <w:t>…)</w:t>
      </w:r>
    </w:p>
    <w:p w:rsidR="0044041F" w:rsidRDefault="0044041F" w:rsidP="0044041F">
      <w:pPr>
        <w:pStyle w:val="Odstavekseznama"/>
        <w:numPr>
          <w:ilvl w:val="0"/>
          <w:numId w:val="2"/>
        </w:numPr>
      </w:pPr>
      <w:r>
        <w:t>Koščičasto sadje (slive, češnje, marelice, breskve,…)</w:t>
      </w:r>
    </w:p>
    <w:p w:rsidR="0044041F" w:rsidRDefault="0044041F" w:rsidP="0044041F">
      <w:pPr>
        <w:pStyle w:val="Odstavekseznama"/>
        <w:numPr>
          <w:ilvl w:val="0"/>
          <w:numId w:val="2"/>
        </w:numPr>
      </w:pPr>
      <w:r>
        <w:t>Jagodičasto sadje (grozdje, ribez, borovnice,…)</w:t>
      </w:r>
    </w:p>
    <w:p w:rsidR="0044041F" w:rsidRDefault="002F2658" w:rsidP="0044041F">
      <w:pPr>
        <w:pStyle w:val="Odstavekseznama"/>
        <w:numPr>
          <w:ilvl w:val="0"/>
          <w:numId w:val="2"/>
        </w:numPr>
      </w:pPr>
      <w:r>
        <w:t>Lupinasto sadje (oreh, lešniki, mandlji, kostanj,...)</w:t>
      </w:r>
    </w:p>
    <w:p w:rsidR="0044041F" w:rsidRDefault="0044041F" w:rsidP="0044041F">
      <w:r>
        <w:t xml:space="preserve">Uživamo sezonsko in lokalno pridelano sadje. Uporabljamo primerne postopke in čas priprave za ohranitev hranilnih snovi v sadju. Zaradi vsebnosti posameznih zaščitnih snovi, ki so v tipični barvi sadja, priporočamo uživanje različnih barv sadja (zelene, bele, oranžno-rumene, rdeče in modro-vijolične). </w:t>
      </w:r>
    </w:p>
    <w:p w:rsidR="002F2658" w:rsidRPr="002F2658" w:rsidRDefault="002F2658" w:rsidP="002F2658">
      <w:pPr>
        <w:spacing w:after="0"/>
        <w:rPr>
          <w:u w:val="single"/>
        </w:rPr>
      </w:pPr>
      <w:r w:rsidRPr="002F2658">
        <w:rPr>
          <w:u w:val="single"/>
        </w:rPr>
        <w:t>Domača naloga:</w:t>
      </w:r>
    </w:p>
    <w:p w:rsidR="002F2658" w:rsidRDefault="002F2658" w:rsidP="002F2658">
      <w:pPr>
        <w:spacing w:after="0"/>
      </w:pPr>
      <w:r>
        <w:t>- Katere vrste sadja še poznaš?</w:t>
      </w:r>
    </w:p>
    <w:p w:rsidR="002F2658" w:rsidRDefault="002F2658" w:rsidP="002F2658">
      <w:pPr>
        <w:spacing w:after="0"/>
      </w:pPr>
      <w:r>
        <w:t>- Katero sadje najraje uživaš in kolikokrat dnevno?</w:t>
      </w:r>
    </w:p>
    <w:p w:rsidR="002F2658" w:rsidRDefault="002F2658" w:rsidP="002F2658">
      <w:pPr>
        <w:spacing w:after="0"/>
      </w:pPr>
      <w:r>
        <w:t>-Zakaj je pomembno, da vsak uživamo veliko sadja?</w:t>
      </w:r>
    </w:p>
    <w:p w:rsidR="002F2658" w:rsidRDefault="002F2658" w:rsidP="003C6611">
      <w:pPr>
        <w:spacing w:after="0"/>
      </w:pPr>
      <w:r>
        <w:t>-Naštej različne barve sadja (npr. jagode-rdeča barva,…</w:t>
      </w:r>
      <w:r w:rsidR="003C6611">
        <w:t>)</w:t>
      </w:r>
    </w:p>
    <w:p w:rsidR="003C6611" w:rsidRDefault="003C6611" w:rsidP="003C6611">
      <w:pPr>
        <w:spacing w:after="0"/>
      </w:pPr>
    </w:p>
    <w:p w:rsidR="002F2658" w:rsidRDefault="002F2658" w:rsidP="002F2658">
      <w:pPr>
        <w:pStyle w:val="Odstavekseznama"/>
        <w:numPr>
          <w:ilvl w:val="0"/>
          <w:numId w:val="1"/>
        </w:numPr>
      </w:pPr>
      <w:r w:rsidRPr="003C6611">
        <w:rPr>
          <w:u w:val="double"/>
        </w:rPr>
        <w:t>Zelenjava</w:t>
      </w:r>
      <w:r>
        <w:t xml:space="preserve">: </w:t>
      </w:r>
      <w:r w:rsidR="0044041F">
        <w:t>sveža, posušena, konzervi</w:t>
      </w:r>
      <w:r>
        <w:t>rana in zamrznjena zelenjava, zelenjavni sokovi</w:t>
      </w:r>
    </w:p>
    <w:p w:rsidR="002F2658" w:rsidRDefault="002F2658" w:rsidP="002F2658">
      <w:r w:rsidRPr="00EB74FC">
        <w:rPr>
          <w:u w:val="double"/>
        </w:rPr>
        <w:t>Vrste zelenjave</w:t>
      </w:r>
      <w:r>
        <w:t>: glede na del rastline, ki ga uživamo, delimo zelenjavo na:</w:t>
      </w:r>
    </w:p>
    <w:p w:rsidR="002F2658" w:rsidRDefault="002F2658" w:rsidP="002F2658">
      <w:pPr>
        <w:pStyle w:val="Odstavekseznama"/>
        <w:numPr>
          <w:ilvl w:val="0"/>
          <w:numId w:val="2"/>
        </w:numPr>
      </w:pPr>
      <w:r>
        <w:t>Listnata zelenjava</w:t>
      </w:r>
      <w:r w:rsidR="003C6611">
        <w:t xml:space="preserve"> ; solata, radič, špinača</w:t>
      </w:r>
    </w:p>
    <w:p w:rsidR="003C6611" w:rsidRDefault="003C6611" w:rsidP="002F2658">
      <w:pPr>
        <w:pStyle w:val="Odstavekseznama"/>
        <w:numPr>
          <w:ilvl w:val="0"/>
          <w:numId w:val="2"/>
        </w:numPr>
      </w:pPr>
      <w:r>
        <w:t>Kapusnice; zelje, ohrovt, cvetača, brokoli</w:t>
      </w:r>
    </w:p>
    <w:p w:rsidR="003C6611" w:rsidRDefault="003C6611" w:rsidP="002F2658">
      <w:pPr>
        <w:pStyle w:val="Odstavekseznama"/>
        <w:numPr>
          <w:ilvl w:val="0"/>
          <w:numId w:val="2"/>
        </w:numPr>
      </w:pPr>
      <w:r>
        <w:t>Korenovke; korenje, peteršilj, repa, rdeča pesa</w:t>
      </w:r>
    </w:p>
    <w:p w:rsidR="003C6611" w:rsidRDefault="003C6611" w:rsidP="002F2658">
      <w:pPr>
        <w:pStyle w:val="Odstavekseznama"/>
        <w:numPr>
          <w:ilvl w:val="0"/>
          <w:numId w:val="2"/>
        </w:numPr>
      </w:pPr>
      <w:r>
        <w:t>Čebulnice; čebula, česen, por</w:t>
      </w:r>
    </w:p>
    <w:p w:rsidR="003C6611" w:rsidRDefault="003C6611" w:rsidP="002F2658">
      <w:pPr>
        <w:pStyle w:val="Odstavekseznama"/>
        <w:numPr>
          <w:ilvl w:val="0"/>
          <w:numId w:val="2"/>
        </w:numPr>
      </w:pPr>
      <w:r>
        <w:t>Plodovke; paradižnik, paprika, kumarice</w:t>
      </w:r>
    </w:p>
    <w:p w:rsidR="003C6611" w:rsidRDefault="003C6611" w:rsidP="002F2658">
      <w:pPr>
        <w:pStyle w:val="Odstavekseznama"/>
        <w:numPr>
          <w:ilvl w:val="0"/>
          <w:numId w:val="2"/>
        </w:numPr>
      </w:pPr>
      <w:r>
        <w:t>Stročnice; bob, čičerika</w:t>
      </w:r>
    </w:p>
    <w:p w:rsidR="003C6611" w:rsidRDefault="003C6611" w:rsidP="002F2658">
      <w:pPr>
        <w:pStyle w:val="Odstavekseznama"/>
        <w:numPr>
          <w:ilvl w:val="0"/>
          <w:numId w:val="2"/>
        </w:numPr>
      </w:pPr>
      <w:r>
        <w:t>Gomoljnice: zelena, krompir</w:t>
      </w:r>
    </w:p>
    <w:p w:rsidR="00EF67F6" w:rsidRDefault="0044041F" w:rsidP="0044041F">
      <w:r>
        <w:t>Uživamo sezonsko in lokalno pridelano zelenjavo.</w:t>
      </w:r>
      <w:r w:rsidR="00EF67F6">
        <w:t xml:space="preserve"> Številne vrste zelenjave lahko uspešno gojimo na domačih vrtovih.</w:t>
      </w:r>
      <w:r>
        <w:t xml:space="preserve"> Dnevno zaužijemo tako surovo kot tudi kuhano zelenjavo. Uporabljamo primerne postopke in čas priprave za ohranitev hranilnih snovi v zelenjavi. Zaradi vsebnosti posameznih zaščitnih snovi, ki so v tipični barvi zelenjave, priporočamo uživanje različnih barv zelenjave (zelene, bele, oranžno-rumene, rdeče in modro-vijolične). </w:t>
      </w:r>
    </w:p>
    <w:p w:rsidR="00EB74FC" w:rsidRPr="00EB74FC" w:rsidRDefault="00EB74FC" w:rsidP="00EB74FC">
      <w:pPr>
        <w:spacing w:after="0"/>
        <w:rPr>
          <w:u w:val="single"/>
        </w:rPr>
      </w:pPr>
      <w:r w:rsidRPr="00EB74FC">
        <w:rPr>
          <w:u w:val="single"/>
        </w:rPr>
        <w:lastRenderedPageBreak/>
        <w:t>Domača naloga:</w:t>
      </w:r>
    </w:p>
    <w:p w:rsidR="00EB74FC" w:rsidRDefault="00EB74FC" w:rsidP="00EB74FC">
      <w:pPr>
        <w:spacing w:after="0"/>
      </w:pPr>
      <w:r>
        <w:t>-Katero vrsto zelenjave najraje uživaš? Kolikokrat dnevno?</w:t>
      </w:r>
    </w:p>
    <w:p w:rsidR="00EB74FC" w:rsidRDefault="00EB74FC" w:rsidP="00EB74FC">
      <w:pPr>
        <w:spacing w:after="0"/>
      </w:pPr>
      <w:r>
        <w:t>- Naštej različne barve zelenjave (npr. solata-zelena,…)</w:t>
      </w:r>
    </w:p>
    <w:p w:rsidR="00EB74FC" w:rsidRDefault="00EB74FC" w:rsidP="00EB74FC">
      <w:pPr>
        <w:spacing w:after="0"/>
      </w:pPr>
    </w:p>
    <w:p w:rsidR="0044041F" w:rsidRPr="00EB74FC" w:rsidRDefault="00EB74FC" w:rsidP="00EB74FC">
      <w:pPr>
        <w:spacing w:after="0"/>
      </w:pPr>
      <w:r w:rsidRPr="00EB74FC">
        <w:rPr>
          <w:color w:val="FF0000"/>
          <w:sz w:val="28"/>
          <w:szCs w:val="28"/>
        </w:rPr>
        <w:t>SADJE IN ZELENJAVO UŽIVAMO SVEŽE, LOKALNO IN SEZONSKO.</w:t>
      </w:r>
      <w:r>
        <w:rPr>
          <w:color w:val="FF0000"/>
          <w:sz w:val="28"/>
          <w:szCs w:val="28"/>
        </w:rPr>
        <w:t xml:space="preserve"> </w:t>
      </w:r>
      <w:r w:rsidRPr="00EF67F6">
        <w:rPr>
          <w:sz w:val="28"/>
          <w:szCs w:val="28"/>
          <w:u w:val="wave"/>
        </w:rPr>
        <w:t>Pojasni</w:t>
      </w:r>
      <w:r w:rsidR="00EF67F6">
        <w:rPr>
          <w:sz w:val="28"/>
          <w:szCs w:val="28"/>
          <w:u w:val="wave"/>
        </w:rPr>
        <w:t>!</w:t>
      </w:r>
    </w:p>
    <w:p w:rsidR="00EB74FC" w:rsidRDefault="00EB74FC" w:rsidP="0044041F"/>
    <w:p w:rsidR="0044041F" w:rsidRDefault="00EB74FC" w:rsidP="0044041F">
      <w:r>
        <w:t>4. ŽIVILA Z VEČ MAŠČOBAMI IN ŽIVILA Z VEČ SLADKORJA</w:t>
      </w:r>
    </w:p>
    <w:p w:rsidR="00EB74FC" w:rsidRPr="00EB74FC" w:rsidRDefault="00EB74FC" w:rsidP="0044041F">
      <w:pPr>
        <w:pStyle w:val="Odstavekseznama"/>
        <w:numPr>
          <w:ilvl w:val="0"/>
          <w:numId w:val="1"/>
        </w:numPr>
      </w:pPr>
      <w:r w:rsidRPr="00EB74FC">
        <w:rPr>
          <w:u w:val="single"/>
        </w:rPr>
        <w:t>H</w:t>
      </w:r>
      <w:r w:rsidR="0044041F" w:rsidRPr="00EB74FC">
        <w:rPr>
          <w:u w:val="single"/>
        </w:rPr>
        <w:t>rana, ki vsebuje predvsem maščobe</w:t>
      </w:r>
      <w:r w:rsidR="0044041F">
        <w:t>: margarina, maslo, mastni namazi, mast, olje za kuho, solatne polivke (</w:t>
      </w:r>
      <w:proofErr w:type="spellStart"/>
      <w:r w:rsidR="0044041F">
        <w:t>dresingi</w:t>
      </w:r>
      <w:proofErr w:type="spellEnd"/>
      <w:r w:rsidR="0044041F">
        <w:t>), omake, majoneza, smetana</w:t>
      </w:r>
      <w:r w:rsidR="0044041F" w:rsidRPr="00EB74FC">
        <w:rPr>
          <w:color w:val="000000" w:themeColor="text1"/>
        </w:rPr>
        <w:t>, slani prigrizki</w:t>
      </w:r>
    </w:p>
    <w:p w:rsidR="00EB74FC" w:rsidRPr="00EB74FC" w:rsidRDefault="00EB74FC" w:rsidP="00EB74FC">
      <w:r>
        <w:t>Maščobna živila uživajte redko, nadzorujte količine zaužite maščobe in nadomestite večino nasičenih maščob (živalskih maščob) z nenasičenimi rastlinskimi olji.</w:t>
      </w:r>
    </w:p>
    <w:p w:rsidR="00EB74FC" w:rsidRDefault="00EB74FC" w:rsidP="0044041F">
      <w:pPr>
        <w:pStyle w:val="Odstavekseznama"/>
        <w:numPr>
          <w:ilvl w:val="0"/>
          <w:numId w:val="1"/>
        </w:numPr>
      </w:pPr>
      <w:r w:rsidRPr="00EB74FC">
        <w:rPr>
          <w:u w:val="single"/>
        </w:rPr>
        <w:t>H</w:t>
      </w:r>
      <w:r w:rsidR="0044041F" w:rsidRPr="00EB74FC">
        <w:rPr>
          <w:u w:val="single"/>
        </w:rPr>
        <w:t>rana, ki vsebuje predvsem sladkor</w:t>
      </w:r>
      <w:r w:rsidR="0044041F">
        <w:t xml:space="preserve">: brezalkoholne pijače (predvsem sladke in gazirane), slaščice, </w:t>
      </w:r>
      <w:r w:rsidRPr="00EB74FC">
        <w:rPr>
          <w:color w:val="000000" w:themeColor="text1"/>
        </w:rPr>
        <w:t xml:space="preserve">čokolada, piškoti, </w:t>
      </w:r>
      <w:r w:rsidR="0044041F">
        <w:t xml:space="preserve">marmelade, sladkor, torte, pudingi, biskviti, peciva, sladoledi, sladkani sokovi. </w:t>
      </w:r>
    </w:p>
    <w:p w:rsidR="0044041F" w:rsidRDefault="0044041F" w:rsidP="00EB74FC">
      <w:r>
        <w:t>Sladka živila uživajte redko, saj so velik dejavnik tve</w:t>
      </w:r>
      <w:r w:rsidR="00EB74FC">
        <w:t>ganja za prekomerno telesno težo</w:t>
      </w:r>
      <w:r>
        <w:t xml:space="preserve"> in debelost. V svoji prehrani omejite uživanje sladkorja, tako belega kot tudi rjavega in izbirajte živila, ki vsebujejo malo sladkorja. </w:t>
      </w:r>
    </w:p>
    <w:p w:rsidR="0044041F" w:rsidRPr="00EF67F6" w:rsidRDefault="00EF67F6" w:rsidP="00EF67F6">
      <w:pPr>
        <w:spacing w:after="0"/>
        <w:rPr>
          <w:u w:val="single"/>
        </w:rPr>
      </w:pPr>
      <w:r w:rsidRPr="00EF67F6">
        <w:rPr>
          <w:u w:val="single"/>
        </w:rPr>
        <w:t>Domača naloga:</w:t>
      </w:r>
    </w:p>
    <w:p w:rsidR="00EF67F6" w:rsidRDefault="00EF67F6" w:rsidP="00EF67F6">
      <w:pPr>
        <w:spacing w:after="0"/>
      </w:pPr>
      <w:r>
        <w:t>-Katera živila, ki vsebujejo veliko maščob najraje uživaš? Kako pogosto?</w:t>
      </w:r>
    </w:p>
    <w:p w:rsidR="00EF67F6" w:rsidRDefault="00EF67F6" w:rsidP="00EF67F6">
      <w:pPr>
        <w:spacing w:after="0"/>
      </w:pPr>
      <w:r>
        <w:t>- Katera živila, ki vsebujejo veliko sladkorja najraje uživaš? Kako pogosto?</w:t>
      </w:r>
    </w:p>
    <w:p w:rsidR="0044041F" w:rsidRDefault="0044041F"/>
    <w:sectPr w:rsidR="0044041F" w:rsidSect="0046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1F02"/>
    <w:multiLevelType w:val="hybridMultilevel"/>
    <w:tmpl w:val="2DC8D3FE"/>
    <w:lvl w:ilvl="0" w:tplc="72B29A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41B"/>
    <w:multiLevelType w:val="hybridMultilevel"/>
    <w:tmpl w:val="4CC6DA92"/>
    <w:lvl w:ilvl="0" w:tplc="0424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E"/>
    <w:rsid w:val="0027537A"/>
    <w:rsid w:val="00297F5D"/>
    <w:rsid w:val="002F2658"/>
    <w:rsid w:val="003C6611"/>
    <w:rsid w:val="0044041F"/>
    <w:rsid w:val="004616EC"/>
    <w:rsid w:val="00622B91"/>
    <w:rsid w:val="00695B72"/>
    <w:rsid w:val="006C0CEE"/>
    <w:rsid w:val="00D63723"/>
    <w:rsid w:val="00EB74FC"/>
    <w:rsid w:val="00E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1063"/>
  <w15:docId w15:val="{ACFFB531-4774-4761-83A2-3D0B6F2C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6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Darjo</dc:creator>
  <cp:lastModifiedBy>Ozvočenje</cp:lastModifiedBy>
  <cp:revision>2</cp:revision>
  <dcterms:created xsi:type="dcterms:W3CDTF">2020-04-10T14:57:00Z</dcterms:created>
  <dcterms:modified xsi:type="dcterms:W3CDTF">2020-04-10T14:57:00Z</dcterms:modified>
</cp:coreProperties>
</file>