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b/>
          <w:color w:val="FFCC66"/>
          <w:sz w:val="36"/>
          <w:szCs w:val="36"/>
          <w:lang w:eastAsia="sl-SI"/>
        </w:rPr>
      </w:pPr>
      <w:bookmarkStart w:id="0" w:name="_GoBack"/>
      <w:bookmarkEnd w:id="0"/>
      <w:r w:rsidRPr="00B72B2B"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  <w:t xml:space="preserve">DOMAČE BRANJE: </w:t>
      </w:r>
      <w:r w:rsidRPr="00B72B2B">
        <w:rPr>
          <w:rFonts w:ascii="Calibri" w:eastAsia="Times New Roman" w:hAnsi="Calibri" w:cs="Calibri"/>
          <w:b/>
          <w:color w:val="FFCC66"/>
          <w:sz w:val="36"/>
          <w:szCs w:val="36"/>
          <w:lang w:eastAsia="sl-SI"/>
        </w:rPr>
        <w:t>ALBUM 14 : 15 : 16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32"/>
          <w:szCs w:val="32"/>
          <w:lang w:eastAsia="sl-SI"/>
        </w:rPr>
      </w:pP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24"/>
          <w:szCs w:val="24"/>
          <w:lang w:eastAsia="sl-SI"/>
        </w:rPr>
      </w:pPr>
      <w:r w:rsidRPr="00B72B2B">
        <w:rPr>
          <w:rFonts w:ascii="Calibri" w:eastAsia="Times New Roman" w:hAnsi="Calibri" w:cs="Calibri"/>
          <w:color w:val="006666"/>
          <w:sz w:val="24"/>
          <w:szCs w:val="24"/>
          <w:lang w:eastAsia="sl-SI"/>
        </w:rPr>
        <w:t>Navodilo za samostojno delo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24"/>
          <w:szCs w:val="24"/>
          <w:lang w:eastAsia="sl-SI"/>
        </w:rPr>
      </w:pPr>
      <w:r w:rsidRPr="00B72B2B">
        <w:rPr>
          <w:rFonts w:ascii="Calibri" w:eastAsia="Times New Roman" w:hAnsi="Calibri" w:cs="Calibri"/>
          <w:color w:val="006666"/>
          <w:sz w:val="24"/>
          <w:szCs w:val="24"/>
          <w:lang w:eastAsia="sl-SI"/>
        </w:rPr>
        <w:t>Pri samostojnem delu sledi navodilom korak za korakom. Naloge so razdeljene tako, da predvidevajo obravnavo domačega branja skozi posamezna besedila. Vse odgovore pišeš v književno mapo. Naloge izvajaj dosledno in natančno tako, da prebereš navodilo ter v besedilu poiščeš odgovor.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24"/>
          <w:szCs w:val="24"/>
          <w:lang w:eastAsia="sl-SI"/>
        </w:rPr>
      </w:pP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24"/>
          <w:szCs w:val="24"/>
          <w:lang w:eastAsia="sl-SI"/>
        </w:rPr>
      </w:pPr>
      <w:r w:rsidRPr="00B72B2B">
        <w:rPr>
          <w:rFonts w:ascii="Calibri" w:eastAsia="Times New Roman" w:hAnsi="Calibri" w:cs="Calibri"/>
          <w:color w:val="006666"/>
          <w:sz w:val="24"/>
          <w:szCs w:val="24"/>
          <w:lang w:eastAsia="sl-SI"/>
        </w:rPr>
        <w:t>Uvodni del</w:t>
      </w:r>
    </w:p>
    <w:p w:rsidR="00B72B2B" w:rsidRPr="00B72B2B" w:rsidRDefault="00B72B2B" w:rsidP="00B72B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 xml:space="preserve">Pred teboj je knjiga, ki nosi zanimiv, skrivnosten naslov. Prav tako zanimive so njene platnice. </w:t>
      </w:r>
    </w:p>
    <w:p w:rsidR="00B72B2B" w:rsidRPr="00B72B2B" w:rsidRDefault="00B72B2B" w:rsidP="00B72B2B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>V književno mapo napiši naslov knjige ter kraj in datum obravnave domačega branja. Nato s svojimi besedami opiši naslovnico (kaj opaziš, na kaj te spominjajo posamezni elementi.</w:t>
      </w:r>
    </w:p>
    <w:p w:rsidR="00B72B2B" w:rsidRPr="00B72B2B" w:rsidRDefault="00B72B2B" w:rsidP="00B72B2B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 xml:space="preserve">Preberi dodatek ob koncu knjige z naslovom </w:t>
      </w:r>
      <w:r w:rsidRPr="00B72B2B">
        <w:rPr>
          <w:rFonts w:ascii="Calibri" w:eastAsia="Times New Roman" w:hAnsi="Calibri" w:cs="Calibri"/>
          <w:color w:val="006666"/>
          <w:sz w:val="28"/>
          <w:szCs w:val="28"/>
          <w:lang w:eastAsia="sl-SI"/>
        </w:rPr>
        <w:t xml:space="preserve">Pravljična odraščanja </w:t>
      </w: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 xml:space="preserve">in ugotovi, kakšne vrste knjiga je to. Poimenovanje zapiši v književno mapo. 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>Preberi življenjepise avtorjev ter si za vsakega od njih v književno mapo izpiši en podatek, ki te je najbolj presenetil oz. se ti zdi zanimiv.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color w:val="006666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color w:val="006666"/>
          <w:sz w:val="28"/>
          <w:szCs w:val="28"/>
          <w:lang w:eastAsia="sl-SI"/>
        </w:rPr>
        <w:t>Obravnava besedil</w:t>
      </w:r>
    </w:p>
    <w:p w:rsidR="00B72B2B" w:rsidRPr="00B72B2B" w:rsidRDefault="00B72B2B" w:rsidP="00B72B2B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B72B2B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DOMAČA NALOGA ZA BRALNO ZNAČKO</w:t>
      </w:r>
    </w:p>
    <w:p w:rsidR="00B72B2B" w:rsidRPr="00B72B2B" w:rsidRDefault="00B72B2B" w:rsidP="00B72B2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>Je to sploh pesem? Zapiši svoj komentar.</w:t>
      </w: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B72B2B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>ČE PALICO POSADIŠ NA PRAVO MESTO, TUDI IZ NJE ZRASTE PAMET</w:t>
      </w:r>
    </w:p>
    <w:p w:rsidR="00B72B2B" w:rsidRPr="00B72B2B" w:rsidRDefault="00B72B2B" w:rsidP="00B72B2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>Preberi spodnji citat:</w:t>
      </w: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i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Mama je imela prav. Naučiti se mora živeti ob </w:t>
      </w:r>
      <w:proofErr w:type="spellStart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>Kilerjih</w:t>
      </w:r>
      <w:proofErr w:type="spellEnd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 in hudobnih, domišljavih Mancah, priskledniških Špelah in nezvestih </w:t>
      </w:r>
      <w:proofErr w:type="spellStart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>Daškah</w:t>
      </w:r>
      <w:proofErr w:type="spellEnd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, in z jasnim glasom je začela pripovedovati vse, kar sta z </w:t>
      </w:r>
      <w:proofErr w:type="spellStart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>Žanetom</w:t>
      </w:r>
      <w:proofErr w:type="spellEnd"/>
      <w:r w:rsidRPr="00B72B2B">
        <w:rPr>
          <w:rFonts w:ascii="Calibri" w:eastAsia="Times New Roman" w:hAnsi="Calibri" w:cs="Calibri"/>
          <w:i/>
          <w:sz w:val="28"/>
          <w:szCs w:val="28"/>
          <w:lang w:eastAsia="sl-SI"/>
        </w:rPr>
        <w:t xml:space="preserve"> izvedela iz knjig.</w:t>
      </w: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i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  <w:r w:rsidRPr="00B72B2B">
        <w:rPr>
          <w:rFonts w:ascii="Calibri" w:eastAsia="Times New Roman" w:hAnsi="Calibri" w:cs="Calibri"/>
          <w:sz w:val="28"/>
          <w:szCs w:val="28"/>
          <w:lang w:eastAsia="sl-SI"/>
        </w:rPr>
        <w:t>Pojasni, kaj se je v Neži dogajalo pred nastopom in kaj se ji je zgodilo, da je spoznala, da je imela mati prav.</w:t>
      </w: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B72B2B" w:rsidRPr="00B72B2B" w:rsidRDefault="00B72B2B" w:rsidP="00B72B2B">
      <w:pPr>
        <w:spacing w:after="0" w:line="240" w:lineRule="auto"/>
        <w:ind w:left="420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F52786" w:rsidRPr="00802838" w:rsidRDefault="00F52786" w:rsidP="00802838"/>
    <w:sectPr w:rsidR="00F52786" w:rsidRPr="0080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B11"/>
    <w:multiLevelType w:val="hybridMultilevel"/>
    <w:tmpl w:val="C0C2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12F"/>
    <w:multiLevelType w:val="hybridMultilevel"/>
    <w:tmpl w:val="04F0D988"/>
    <w:lvl w:ilvl="0" w:tplc="5DC4C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325831"/>
    <w:rsid w:val="00463337"/>
    <w:rsid w:val="00802838"/>
    <w:rsid w:val="00A17FD0"/>
    <w:rsid w:val="00B72B2B"/>
    <w:rsid w:val="00C17192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2020-03-16T09:10:00Z</dcterms:created>
  <dcterms:modified xsi:type="dcterms:W3CDTF">2020-03-16T09:14:00Z</dcterms:modified>
</cp:coreProperties>
</file>