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2421A" w:rsidRDefault="0012421A">
      <w:pPr>
        <w:rPr>
          <w:rFonts w:ascii="Arial" w:hAnsi="Arial" w:cs="Arial"/>
          <w:b/>
          <w:sz w:val="24"/>
          <w:szCs w:val="24"/>
        </w:rPr>
      </w:pPr>
      <w:r w:rsidRPr="0012421A">
        <w:rPr>
          <w:rFonts w:ascii="Arial" w:hAnsi="Arial" w:cs="Arial"/>
          <w:b/>
          <w:sz w:val="24"/>
          <w:szCs w:val="24"/>
        </w:rPr>
        <w:t>D</w:t>
      </w:r>
      <w:r w:rsidR="00894E7C">
        <w:rPr>
          <w:rFonts w:ascii="Arial" w:hAnsi="Arial" w:cs="Arial"/>
          <w:b/>
          <w:sz w:val="24"/>
          <w:szCs w:val="24"/>
        </w:rPr>
        <w:t>OPOLNILNI POUK TJA 7. razred, 25</w:t>
      </w:r>
      <w:r w:rsidRPr="0012421A">
        <w:rPr>
          <w:rFonts w:ascii="Arial" w:hAnsi="Arial" w:cs="Arial"/>
          <w:b/>
          <w:sz w:val="24"/>
          <w:szCs w:val="24"/>
        </w:rPr>
        <w:t>. 5. 2020</w:t>
      </w:r>
    </w:p>
    <w:p w:rsidR="0012421A" w:rsidRDefault="0012421A">
      <w:pPr>
        <w:rPr>
          <w:rFonts w:ascii="Arial" w:hAnsi="Arial" w:cs="Arial"/>
          <w:sz w:val="24"/>
          <w:szCs w:val="24"/>
        </w:rPr>
      </w:pPr>
    </w:p>
    <w:p w:rsidR="0012421A" w:rsidRDefault="0012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spodnjih povezavah lahko rešujete interaktivne naloge (poleg so tudi rešitve, s katerimi lahko preverite vaše odgovore).</w:t>
      </w:r>
    </w:p>
    <w:p w:rsidR="0012421A" w:rsidRPr="00D8561B" w:rsidRDefault="0012421A">
      <w:pPr>
        <w:rPr>
          <w:rFonts w:ascii="Arial" w:hAnsi="Arial" w:cs="Arial"/>
          <w:b/>
          <w:sz w:val="24"/>
          <w:szCs w:val="24"/>
        </w:rPr>
      </w:pPr>
    </w:p>
    <w:p w:rsidR="00D8561B" w:rsidRPr="00D8561B" w:rsidRDefault="00894E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 SIMPLE – TVORBA VPRAŠANJ IN KRATKI ODGOVORI</w:t>
      </w:r>
    </w:p>
    <w:p w:rsidR="00D8561B" w:rsidRDefault="00894E7C">
      <w:hyperlink r:id="rId4" w:history="1">
        <w:r w:rsidRPr="00894E7C">
          <w:rPr>
            <w:color w:val="0000FF"/>
            <w:u w:val="single"/>
          </w:rPr>
          <w:t>https://www.allthingsgrammar.com/uploads/2/3/2/9/23290220/atg-worksheet-past-yesnoq.pdf</w:t>
        </w:r>
      </w:hyperlink>
    </w:p>
    <w:p w:rsidR="00894E7C" w:rsidRDefault="00894E7C"/>
    <w:p w:rsidR="00D8561B" w:rsidRDefault="00894E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 SIMPLE – WH-QUESTIONS</w:t>
      </w:r>
    </w:p>
    <w:p w:rsidR="00894E7C" w:rsidRDefault="00894E7C">
      <w:hyperlink r:id="rId5" w:history="1">
        <w:r w:rsidRPr="00894E7C">
          <w:rPr>
            <w:color w:val="0000FF"/>
            <w:u w:val="single"/>
          </w:rPr>
          <w:t>https://www.allthingsgrammar.com/uploads/2/3/2/9/23290220/atg-worksheet-whpastsim.pdf</w:t>
        </w:r>
      </w:hyperlink>
    </w:p>
    <w:p w:rsidR="00894E7C" w:rsidRDefault="00894E7C"/>
    <w:p w:rsidR="00894E7C" w:rsidRDefault="00894E7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421A" w:rsidRPr="0012421A" w:rsidRDefault="0012421A">
      <w:pPr>
        <w:rPr>
          <w:rFonts w:ascii="Arial" w:hAnsi="Arial" w:cs="Arial"/>
          <w:b/>
          <w:sz w:val="24"/>
          <w:szCs w:val="24"/>
        </w:rPr>
      </w:pPr>
    </w:p>
    <w:sectPr w:rsidR="0012421A" w:rsidRPr="0012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1A"/>
    <w:rsid w:val="0012421A"/>
    <w:rsid w:val="00347E54"/>
    <w:rsid w:val="00894E7C"/>
    <w:rsid w:val="0095436E"/>
    <w:rsid w:val="00D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CDF7"/>
  <w15:chartTrackingRefBased/>
  <w15:docId w15:val="{29389408-F62D-4772-9EE9-55CE966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42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4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lthingsgrammar.com/uploads/2/3/2/9/23290220/atg-worksheet-whpastsim.pdf" TargetMode="External"/><Relationship Id="rId4" Type="http://schemas.openxmlformats.org/officeDocument/2006/relationships/hyperlink" Target="https://www.allthingsgrammar.com/uploads/2/3/2/9/23290220/atg-worksheet-past-yesnoq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2020-05-22T14:14:00Z</dcterms:created>
  <dcterms:modified xsi:type="dcterms:W3CDTF">2020-05-22T14:14:00Z</dcterms:modified>
</cp:coreProperties>
</file>