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AF" w:rsidRDefault="00E20D30">
      <w:pPr>
        <w:rPr>
          <w:rFonts w:cstheme="minorHAnsi"/>
          <w:color w:val="0070C0"/>
          <w:sz w:val="56"/>
          <w:szCs w:val="56"/>
          <w:lang w:val="sl-SI"/>
        </w:rPr>
      </w:pPr>
      <w:r>
        <w:rPr>
          <w:rFonts w:cstheme="minorHAnsi"/>
          <w:color w:val="0070C0"/>
          <w:sz w:val="56"/>
          <w:szCs w:val="56"/>
          <w:lang w:val="sl-SI"/>
        </w:rPr>
        <w:t>RAZLAGA NASTANKA</w:t>
      </w:r>
      <w:r w:rsidR="000E6B10">
        <w:rPr>
          <w:rFonts w:cstheme="minorHAnsi"/>
          <w:color w:val="0070C0"/>
          <w:sz w:val="56"/>
          <w:szCs w:val="56"/>
          <w:lang w:val="sl-SI"/>
        </w:rPr>
        <w:t xml:space="preserve"> NARAVNEGA POJAVA</w:t>
      </w:r>
    </w:p>
    <w:p w:rsidR="000E6B10" w:rsidRPr="000E6B10" w:rsidRDefault="000E6B10">
      <w:pPr>
        <w:rPr>
          <w:rFonts w:cstheme="minorHAnsi"/>
          <w:i/>
          <w:color w:val="8496B0" w:themeColor="text2" w:themeTint="99"/>
          <w:sz w:val="28"/>
          <w:szCs w:val="28"/>
          <w:lang w:val="sl-SI"/>
        </w:rPr>
      </w:pPr>
      <w:r w:rsidRPr="000E6B10">
        <w:rPr>
          <w:rFonts w:cstheme="minorHAnsi"/>
          <w:i/>
          <w:color w:val="8496B0" w:themeColor="text2" w:themeTint="99"/>
          <w:sz w:val="28"/>
          <w:szCs w:val="28"/>
          <w:lang w:val="sl-SI"/>
        </w:rPr>
        <w:t>Kaj je opis naravnega pojava?</w:t>
      </w:r>
    </w:p>
    <w:p w:rsidR="00D57D15" w:rsidRDefault="000E6B10">
      <w:pPr>
        <w:rPr>
          <w:rFonts w:cstheme="minorHAnsi"/>
          <w:sz w:val="28"/>
          <w:szCs w:val="28"/>
          <w:lang w:val="sl-SI"/>
        </w:rPr>
      </w:pPr>
      <w:r w:rsidRPr="0094567C">
        <w:rPr>
          <w:rFonts w:cstheme="minorHAnsi"/>
          <w:b/>
          <w:color w:val="1F4E79" w:themeColor="accent1" w:themeShade="80"/>
          <w:sz w:val="28"/>
          <w:szCs w:val="28"/>
          <w:lang w:val="sl-SI"/>
        </w:rPr>
        <w:t>Opis naravnega pojava</w:t>
      </w:r>
      <w:r w:rsidRPr="0094567C">
        <w:rPr>
          <w:rFonts w:cstheme="minorHAnsi"/>
          <w:color w:val="1F4E79" w:themeColor="accent1" w:themeShade="80"/>
          <w:sz w:val="28"/>
          <w:szCs w:val="28"/>
          <w:lang w:val="sl-SI"/>
        </w:rPr>
        <w:t xml:space="preserve"> </w:t>
      </w:r>
      <w:r>
        <w:rPr>
          <w:rFonts w:cstheme="minorHAnsi"/>
          <w:sz w:val="28"/>
          <w:szCs w:val="28"/>
          <w:lang w:val="sl-SI"/>
        </w:rPr>
        <w:t>je besedilo</w:t>
      </w:r>
      <w:r w:rsidR="0094567C">
        <w:rPr>
          <w:rFonts w:cstheme="minorHAnsi"/>
          <w:sz w:val="28"/>
          <w:szCs w:val="28"/>
          <w:lang w:val="sl-SI"/>
        </w:rPr>
        <w:t xml:space="preserve">, v katerem so predstavljeni vzroki in posledice nastanka pojava. Na začetku takega besedila naravni pojav najprej </w:t>
      </w:r>
      <w:r w:rsidR="0094567C" w:rsidRPr="0094567C">
        <w:rPr>
          <w:rFonts w:cstheme="minorHAnsi"/>
          <w:color w:val="1F4E79" w:themeColor="accent1" w:themeShade="80"/>
          <w:sz w:val="28"/>
          <w:szCs w:val="28"/>
          <w:lang w:val="sl-SI"/>
        </w:rPr>
        <w:t>definiramo</w:t>
      </w:r>
      <w:r w:rsidR="0094567C">
        <w:rPr>
          <w:rFonts w:cstheme="minorHAnsi"/>
          <w:sz w:val="28"/>
          <w:szCs w:val="28"/>
          <w:lang w:val="sl-SI"/>
        </w:rPr>
        <w:t xml:space="preserve">, nato pa navedemo, </w:t>
      </w:r>
      <w:r w:rsidR="0094567C" w:rsidRPr="0094567C">
        <w:rPr>
          <w:rFonts w:cstheme="minorHAnsi"/>
          <w:color w:val="1F4E79" w:themeColor="accent1" w:themeShade="80"/>
          <w:sz w:val="28"/>
          <w:szCs w:val="28"/>
          <w:lang w:val="sl-SI"/>
        </w:rPr>
        <w:t xml:space="preserve">zakaj nastane </w:t>
      </w:r>
      <w:r w:rsidR="0094567C">
        <w:rPr>
          <w:rFonts w:cstheme="minorHAnsi"/>
          <w:sz w:val="28"/>
          <w:szCs w:val="28"/>
          <w:lang w:val="sl-SI"/>
        </w:rPr>
        <w:t xml:space="preserve">in katere so njegove </w:t>
      </w:r>
      <w:r w:rsidR="0094567C" w:rsidRPr="0094567C">
        <w:rPr>
          <w:rFonts w:cstheme="minorHAnsi"/>
          <w:color w:val="1F4E79" w:themeColor="accent1" w:themeShade="80"/>
          <w:sz w:val="28"/>
          <w:szCs w:val="28"/>
          <w:lang w:val="sl-SI"/>
        </w:rPr>
        <w:t>posledice</w:t>
      </w:r>
      <w:r w:rsidR="0094567C">
        <w:rPr>
          <w:rFonts w:cstheme="minorHAnsi"/>
          <w:sz w:val="28"/>
          <w:szCs w:val="28"/>
          <w:lang w:val="sl-SI"/>
        </w:rPr>
        <w:t>. Glagoli so po navadi v sedanjiku (npr. Sneg nastane iz drobnih kapljic.)</w:t>
      </w:r>
    </w:p>
    <w:p w:rsidR="00D57D15" w:rsidRDefault="00D57D15">
      <w:pPr>
        <w:rPr>
          <w:rFonts w:cstheme="minorHAnsi"/>
          <w:sz w:val="28"/>
          <w:szCs w:val="28"/>
          <w:lang w:val="sl-SI"/>
        </w:rPr>
      </w:pPr>
    </w:p>
    <w:p w:rsidR="00D57D15" w:rsidRPr="00644E11" w:rsidRDefault="00D57D15" w:rsidP="00D57D15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noProof/>
          <w:sz w:val="28"/>
          <w:szCs w:val="28"/>
          <w:lang w:val="sl-SI" w:eastAsia="sl-SI"/>
        </w:rPr>
        <w:drawing>
          <wp:inline distT="0" distB="0" distL="0" distR="0" wp14:anchorId="75FCED1C" wp14:editId="03214C34">
            <wp:extent cx="548640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57D15" w:rsidRDefault="00D57D15">
      <w:pPr>
        <w:rPr>
          <w:rFonts w:cstheme="minorHAnsi"/>
          <w:sz w:val="28"/>
          <w:szCs w:val="28"/>
          <w:lang w:val="sl-SI"/>
        </w:rPr>
      </w:pPr>
    </w:p>
    <w:p w:rsidR="00D57D15" w:rsidRDefault="00D57D15">
      <w:pPr>
        <w:rPr>
          <w:rFonts w:cstheme="minorHAnsi"/>
          <w:i/>
          <w:color w:val="8496B0" w:themeColor="text2" w:themeTint="99"/>
          <w:sz w:val="28"/>
          <w:szCs w:val="28"/>
          <w:lang w:val="sl-SI"/>
        </w:rPr>
      </w:pPr>
      <w:r w:rsidRPr="00D57D15">
        <w:rPr>
          <w:rFonts w:cstheme="minorHAnsi"/>
          <w:i/>
          <w:color w:val="8496B0" w:themeColor="text2" w:themeTint="99"/>
          <w:sz w:val="28"/>
          <w:szCs w:val="28"/>
          <w:lang w:val="sl-SI"/>
        </w:rPr>
        <w:t>Kako oblikujemo besedilo?</w:t>
      </w:r>
    </w:p>
    <w:p w:rsidR="00E43389" w:rsidRDefault="00E43389" w:rsidP="00E43389">
      <w:pPr>
        <w:numPr>
          <w:ilvl w:val="0"/>
          <w:numId w:val="9"/>
        </w:num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>Pojav najprej definiramo: uvrstimo ga v določeno kategorijo, opišemo z nadpomenko.</w:t>
      </w:r>
    </w:p>
    <w:p w:rsidR="00E43389" w:rsidRPr="00E43389" w:rsidRDefault="00E43389" w:rsidP="00E43389">
      <w:pPr>
        <w:numPr>
          <w:ilvl w:val="0"/>
          <w:numId w:val="9"/>
        </w:num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>Zapišemo zakaj nastane; predstavimo pogoje/vzroke, ki so potrebni, da nastane.</w:t>
      </w:r>
    </w:p>
    <w:p w:rsidR="00E43389" w:rsidRDefault="00E43389" w:rsidP="00E43389">
      <w:pPr>
        <w:numPr>
          <w:ilvl w:val="0"/>
          <w:numId w:val="9"/>
        </w:num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>Navedemo še posledice, ki jih pojav ima. Te so lahko pozitivne, negativne ali nevtralne</w:t>
      </w:r>
      <w:r w:rsidR="0054697D">
        <w:rPr>
          <w:rFonts w:cstheme="minorHAnsi"/>
          <w:sz w:val="28"/>
          <w:szCs w:val="28"/>
          <w:lang w:val="sl-SI"/>
        </w:rPr>
        <w:t>.</w:t>
      </w:r>
    </w:p>
    <w:p w:rsidR="00D57D15" w:rsidRPr="000E6B10" w:rsidRDefault="00D57D15">
      <w:pPr>
        <w:rPr>
          <w:rFonts w:cstheme="minorHAnsi"/>
          <w:sz w:val="28"/>
          <w:szCs w:val="28"/>
          <w:lang w:val="sl-SI"/>
        </w:rPr>
      </w:pPr>
      <w:bookmarkStart w:id="0" w:name="_GoBack"/>
      <w:bookmarkEnd w:id="0"/>
    </w:p>
    <w:sectPr w:rsidR="00D57D15" w:rsidRPr="000E6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E95"/>
    <w:multiLevelType w:val="hybridMultilevel"/>
    <w:tmpl w:val="AA16C0F4"/>
    <w:lvl w:ilvl="0" w:tplc="3ECC8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D23B8"/>
    <w:multiLevelType w:val="hybridMultilevel"/>
    <w:tmpl w:val="9118D314"/>
    <w:lvl w:ilvl="0" w:tplc="608C7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AC372D"/>
    <w:multiLevelType w:val="hybridMultilevel"/>
    <w:tmpl w:val="96D0250A"/>
    <w:lvl w:ilvl="0" w:tplc="B58EBD5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164BB"/>
    <w:multiLevelType w:val="hybridMultilevel"/>
    <w:tmpl w:val="034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76F9F"/>
    <w:multiLevelType w:val="hybridMultilevel"/>
    <w:tmpl w:val="FE663DC6"/>
    <w:lvl w:ilvl="0" w:tplc="DC2E8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2E2B57"/>
    <w:multiLevelType w:val="hybridMultilevel"/>
    <w:tmpl w:val="D56E65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B06B6"/>
    <w:multiLevelType w:val="hybridMultilevel"/>
    <w:tmpl w:val="F886E4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43EAF"/>
    <w:multiLevelType w:val="hybridMultilevel"/>
    <w:tmpl w:val="94364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92A79"/>
    <w:multiLevelType w:val="hybridMultilevel"/>
    <w:tmpl w:val="EE0858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01"/>
    <w:rsid w:val="00036806"/>
    <w:rsid w:val="00096501"/>
    <w:rsid w:val="000E6B10"/>
    <w:rsid w:val="00206FDA"/>
    <w:rsid w:val="00234A31"/>
    <w:rsid w:val="003D7901"/>
    <w:rsid w:val="004F3EF8"/>
    <w:rsid w:val="00500F58"/>
    <w:rsid w:val="0054697D"/>
    <w:rsid w:val="0056781F"/>
    <w:rsid w:val="007710D7"/>
    <w:rsid w:val="008067AF"/>
    <w:rsid w:val="0089567E"/>
    <w:rsid w:val="008A6FAB"/>
    <w:rsid w:val="0094567C"/>
    <w:rsid w:val="00A14E46"/>
    <w:rsid w:val="00D57D15"/>
    <w:rsid w:val="00E20D30"/>
    <w:rsid w:val="00E43389"/>
    <w:rsid w:val="00E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7D1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7D1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6E0B71-EE0B-4510-83F2-5CF81E909601}" type="doc">
      <dgm:prSet loTypeId="urn:microsoft.com/office/officeart/2005/8/layout/gear1" loCatId="relationship" qsTypeId="urn:microsoft.com/office/officeart/2005/8/quickstyle/simple3" qsCatId="simple" csTypeId="urn:microsoft.com/office/officeart/2005/8/colors/colorful5" csCatId="colorful" phldr="1"/>
      <dgm:spPr/>
    </dgm:pt>
    <dgm:pt modelId="{72B8177E-B637-4C45-8BA3-E59CB211AC9A}">
      <dgm:prSet phldrT="[besedilo]" custT="1"/>
      <dgm:spPr/>
      <dgm:t>
        <a:bodyPr/>
        <a:lstStyle/>
        <a:p>
          <a:r>
            <a:rPr lang="sl-SI" sz="1200"/>
            <a:t>Pogoji / vzroki za nastanek</a:t>
          </a:r>
        </a:p>
      </dgm:t>
    </dgm:pt>
    <dgm:pt modelId="{5CC1EAD2-2ABB-4FFB-8787-248CF9C2BE0D}" type="parTrans" cxnId="{07B1EAA1-4166-435F-B9D4-0BFCD0D30881}">
      <dgm:prSet/>
      <dgm:spPr/>
      <dgm:t>
        <a:bodyPr/>
        <a:lstStyle/>
        <a:p>
          <a:endParaRPr lang="sl-SI"/>
        </a:p>
      </dgm:t>
    </dgm:pt>
    <dgm:pt modelId="{DBEDAB0A-B16C-4378-B848-37E775A24DC8}" type="sibTrans" cxnId="{07B1EAA1-4166-435F-B9D4-0BFCD0D30881}">
      <dgm:prSet/>
      <dgm:spPr/>
      <dgm:t>
        <a:bodyPr/>
        <a:lstStyle/>
        <a:p>
          <a:endParaRPr lang="sl-SI"/>
        </a:p>
      </dgm:t>
    </dgm:pt>
    <dgm:pt modelId="{DA02300D-BB85-4611-8B1D-6D3F5B7661F4}">
      <dgm:prSet phldrT="[besedilo]"/>
      <dgm:spPr/>
      <dgm:t>
        <a:bodyPr/>
        <a:lstStyle/>
        <a:p>
          <a:r>
            <a:rPr lang="sl-SI"/>
            <a:t>Posledice in posebnosti </a:t>
          </a:r>
        </a:p>
      </dgm:t>
    </dgm:pt>
    <dgm:pt modelId="{2E6BF25F-7E9C-4D93-A2AE-BB8D993EAC48}" type="parTrans" cxnId="{883D2CBC-4CC5-4F1E-AB1F-F8D1869BC9DB}">
      <dgm:prSet/>
      <dgm:spPr/>
      <dgm:t>
        <a:bodyPr/>
        <a:lstStyle/>
        <a:p>
          <a:endParaRPr lang="sl-SI"/>
        </a:p>
      </dgm:t>
    </dgm:pt>
    <dgm:pt modelId="{189D9FEB-39B6-45B9-ABF9-86D6A369B0DA}" type="sibTrans" cxnId="{883D2CBC-4CC5-4F1E-AB1F-F8D1869BC9DB}">
      <dgm:prSet/>
      <dgm:spPr/>
      <dgm:t>
        <a:bodyPr/>
        <a:lstStyle/>
        <a:p>
          <a:endParaRPr lang="sl-SI"/>
        </a:p>
      </dgm:t>
    </dgm:pt>
    <dgm:pt modelId="{5B16CD58-4297-4FB1-A345-81373D748F1A}">
      <dgm:prSet custT="1"/>
      <dgm:spPr/>
      <dgm:t>
        <a:bodyPr/>
        <a:lstStyle/>
        <a:p>
          <a:r>
            <a:rPr lang="sl-SI" sz="1600">
              <a:solidFill>
                <a:schemeClr val="accent1">
                  <a:lumMod val="50000"/>
                </a:schemeClr>
              </a:solidFill>
            </a:rPr>
            <a:t>NARAVNI POJAV</a:t>
          </a:r>
        </a:p>
      </dgm:t>
    </dgm:pt>
    <dgm:pt modelId="{6943BBD3-23FE-485D-BF27-EA11339B90FF}" type="sibTrans" cxnId="{A556FC70-2B60-405D-B3CE-CC935F9D756F}">
      <dgm:prSet/>
      <dgm:spPr/>
      <dgm:t>
        <a:bodyPr/>
        <a:lstStyle/>
        <a:p>
          <a:endParaRPr lang="sl-SI"/>
        </a:p>
      </dgm:t>
    </dgm:pt>
    <dgm:pt modelId="{65D070F4-F153-4DF5-9A8C-DFC0E45786B1}" type="parTrans" cxnId="{A556FC70-2B60-405D-B3CE-CC935F9D756F}">
      <dgm:prSet/>
      <dgm:spPr/>
      <dgm:t>
        <a:bodyPr/>
        <a:lstStyle/>
        <a:p>
          <a:endParaRPr lang="sl-SI"/>
        </a:p>
      </dgm:t>
    </dgm:pt>
    <dgm:pt modelId="{393244D1-E4F3-4D38-8F18-880B5BCC2793}">
      <dgm:prSet phldrT="[besedilo]"/>
      <dgm:spPr/>
      <dgm:t>
        <a:bodyPr/>
        <a:lstStyle/>
        <a:p>
          <a:r>
            <a:rPr lang="sl-SI"/>
            <a:t>Osnovne značilnosti / kategorija </a:t>
          </a:r>
        </a:p>
      </dgm:t>
    </dgm:pt>
    <dgm:pt modelId="{32D92C8D-6B77-4E37-A210-9109A8B3C422}" type="sibTrans" cxnId="{91FACA9E-DB4C-456D-A28C-90E4470D7001}">
      <dgm:prSet/>
      <dgm:spPr/>
      <dgm:t>
        <a:bodyPr/>
        <a:lstStyle/>
        <a:p>
          <a:endParaRPr lang="sl-SI"/>
        </a:p>
      </dgm:t>
    </dgm:pt>
    <dgm:pt modelId="{59E51EBA-4BEF-4CA6-B398-65510B0F48FF}" type="parTrans" cxnId="{91FACA9E-DB4C-456D-A28C-90E4470D7001}">
      <dgm:prSet/>
      <dgm:spPr/>
      <dgm:t>
        <a:bodyPr/>
        <a:lstStyle/>
        <a:p>
          <a:endParaRPr lang="sl-SI"/>
        </a:p>
      </dgm:t>
    </dgm:pt>
    <dgm:pt modelId="{A32AD32D-B8F3-4A54-9067-5A50BA97CECB}" type="pres">
      <dgm:prSet presAssocID="{E56E0B71-EE0B-4510-83F2-5CF81E909601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B1D71028-EE87-497B-878A-83BB970CDBEB}" type="pres">
      <dgm:prSet presAssocID="{393244D1-E4F3-4D38-8F18-880B5BCC2793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D5645FF8-7CBA-445C-8A80-811B9673C713}" type="pres">
      <dgm:prSet presAssocID="{393244D1-E4F3-4D38-8F18-880B5BCC2793}" presName="gear1srcNode" presStyleLbl="node1" presStyleIdx="0" presStyleCnt="3"/>
      <dgm:spPr/>
      <dgm:t>
        <a:bodyPr/>
        <a:lstStyle/>
        <a:p>
          <a:endParaRPr lang="sl-SI"/>
        </a:p>
      </dgm:t>
    </dgm:pt>
    <dgm:pt modelId="{73BFB02B-A0E8-4099-AB02-7DBEF05CF070}" type="pres">
      <dgm:prSet presAssocID="{393244D1-E4F3-4D38-8F18-880B5BCC2793}" presName="gear1dstNode" presStyleLbl="node1" presStyleIdx="0" presStyleCnt="3"/>
      <dgm:spPr/>
      <dgm:t>
        <a:bodyPr/>
        <a:lstStyle/>
        <a:p>
          <a:endParaRPr lang="sl-SI"/>
        </a:p>
      </dgm:t>
    </dgm:pt>
    <dgm:pt modelId="{482FE78A-99CE-4170-9241-CE19F139C7F1}" type="pres">
      <dgm:prSet presAssocID="{393244D1-E4F3-4D38-8F18-880B5BCC2793}" presName="gear1ch" presStyleLbl="fgAcc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75C20393-80E0-4857-9A39-6D693B8D87E3}" type="pres">
      <dgm:prSet presAssocID="{72B8177E-B637-4C45-8BA3-E59CB211AC9A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E1A1C819-CE96-4CEA-BB5E-F69C09CD3CC3}" type="pres">
      <dgm:prSet presAssocID="{72B8177E-B637-4C45-8BA3-E59CB211AC9A}" presName="gear2srcNode" presStyleLbl="node1" presStyleIdx="1" presStyleCnt="3"/>
      <dgm:spPr/>
      <dgm:t>
        <a:bodyPr/>
        <a:lstStyle/>
        <a:p>
          <a:endParaRPr lang="sl-SI"/>
        </a:p>
      </dgm:t>
    </dgm:pt>
    <dgm:pt modelId="{A65AD227-1FEE-4C65-B779-F3F9E2EF54C7}" type="pres">
      <dgm:prSet presAssocID="{72B8177E-B637-4C45-8BA3-E59CB211AC9A}" presName="gear2dstNode" presStyleLbl="node1" presStyleIdx="1" presStyleCnt="3"/>
      <dgm:spPr/>
      <dgm:t>
        <a:bodyPr/>
        <a:lstStyle/>
        <a:p>
          <a:endParaRPr lang="sl-SI"/>
        </a:p>
      </dgm:t>
    </dgm:pt>
    <dgm:pt modelId="{96A33162-30CF-47C1-9374-94A14BAD0B24}" type="pres">
      <dgm:prSet presAssocID="{DA02300D-BB85-4611-8B1D-6D3F5B7661F4}" presName="gear3" presStyleLbl="node1" presStyleIdx="2" presStyleCnt="3"/>
      <dgm:spPr/>
      <dgm:t>
        <a:bodyPr/>
        <a:lstStyle/>
        <a:p>
          <a:endParaRPr lang="sl-SI"/>
        </a:p>
      </dgm:t>
    </dgm:pt>
    <dgm:pt modelId="{6C02C884-835A-4991-8079-08A511EC691F}" type="pres">
      <dgm:prSet presAssocID="{DA02300D-BB85-4611-8B1D-6D3F5B7661F4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991D78C6-F677-4398-98B0-E414CEA1B151}" type="pres">
      <dgm:prSet presAssocID="{DA02300D-BB85-4611-8B1D-6D3F5B7661F4}" presName="gear3srcNode" presStyleLbl="node1" presStyleIdx="2" presStyleCnt="3"/>
      <dgm:spPr/>
      <dgm:t>
        <a:bodyPr/>
        <a:lstStyle/>
        <a:p>
          <a:endParaRPr lang="sl-SI"/>
        </a:p>
      </dgm:t>
    </dgm:pt>
    <dgm:pt modelId="{50103D21-2F7E-4580-8CF0-C9860E443A40}" type="pres">
      <dgm:prSet presAssocID="{DA02300D-BB85-4611-8B1D-6D3F5B7661F4}" presName="gear3dstNode" presStyleLbl="node1" presStyleIdx="2" presStyleCnt="3"/>
      <dgm:spPr/>
      <dgm:t>
        <a:bodyPr/>
        <a:lstStyle/>
        <a:p>
          <a:endParaRPr lang="sl-SI"/>
        </a:p>
      </dgm:t>
    </dgm:pt>
    <dgm:pt modelId="{DEB6A5DF-4960-48B6-BD1E-066AF3965905}" type="pres">
      <dgm:prSet presAssocID="{32D92C8D-6B77-4E37-A210-9109A8B3C422}" presName="connector1" presStyleLbl="sibTrans2D1" presStyleIdx="0" presStyleCnt="3"/>
      <dgm:spPr/>
      <dgm:t>
        <a:bodyPr/>
        <a:lstStyle/>
        <a:p>
          <a:endParaRPr lang="sl-SI"/>
        </a:p>
      </dgm:t>
    </dgm:pt>
    <dgm:pt modelId="{CD8F91B9-EF0F-403D-A564-B780DDCC1A1B}" type="pres">
      <dgm:prSet presAssocID="{DBEDAB0A-B16C-4378-B848-37E775A24DC8}" presName="connector2" presStyleLbl="sibTrans2D1" presStyleIdx="1" presStyleCnt="3"/>
      <dgm:spPr/>
      <dgm:t>
        <a:bodyPr/>
        <a:lstStyle/>
        <a:p>
          <a:endParaRPr lang="sl-SI"/>
        </a:p>
      </dgm:t>
    </dgm:pt>
    <dgm:pt modelId="{0ED7B910-EFEA-418A-AC70-705C94FF44B4}" type="pres">
      <dgm:prSet presAssocID="{189D9FEB-39B6-45B9-ABF9-86D6A369B0DA}" presName="connector3" presStyleLbl="sibTrans2D1" presStyleIdx="2" presStyleCnt="3"/>
      <dgm:spPr/>
      <dgm:t>
        <a:bodyPr/>
        <a:lstStyle/>
        <a:p>
          <a:endParaRPr lang="sl-SI"/>
        </a:p>
      </dgm:t>
    </dgm:pt>
  </dgm:ptLst>
  <dgm:cxnLst>
    <dgm:cxn modelId="{07B1EAA1-4166-435F-B9D4-0BFCD0D30881}" srcId="{E56E0B71-EE0B-4510-83F2-5CF81E909601}" destId="{72B8177E-B637-4C45-8BA3-E59CB211AC9A}" srcOrd="1" destOrd="0" parTransId="{5CC1EAD2-2ABB-4FFB-8787-248CF9C2BE0D}" sibTransId="{DBEDAB0A-B16C-4378-B848-37E775A24DC8}"/>
    <dgm:cxn modelId="{F2391476-1045-49CE-B5A1-B3CE8987999D}" type="presOf" srcId="{393244D1-E4F3-4D38-8F18-880B5BCC2793}" destId="{D5645FF8-7CBA-445C-8A80-811B9673C713}" srcOrd="1" destOrd="0" presId="urn:microsoft.com/office/officeart/2005/8/layout/gear1"/>
    <dgm:cxn modelId="{D0FFF060-9D13-4FD0-999A-38A7060BBB74}" type="presOf" srcId="{DBEDAB0A-B16C-4378-B848-37E775A24DC8}" destId="{CD8F91B9-EF0F-403D-A564-B780DDCC1A1B}" srcOrd="0" destOrd="0" presId="urn:microsoft.com/office/officeart/2005/8/layout/gear1"/>
    <dgm:cxn modelId="{A556FC70-2B60-405D-B3CE-CC935F9D756F}" srcId="{393244D1-E4F3-4D38-8F18-880B5BCC2793}" destId="{5B16CD58-4297-4FB1-A345-81373D748F1A}" srcOrd="0" destOrd="0" parTransId="{65D070F4-F153-4DF5-9A8C-DFC0E45786B1}" sibTransId="{6943BBD3-23FE-485D-BF27-EA11339B90FF}"/>
    <dgm:cxn modelId="{3A9812F4-0B19-4D77-BC40-946177FA0D89}" type="presOf" srcId="{E56E0B71-EE0B-4510-83F2-5CF81E909601}" destId="{A32AD32D-B8F3-4A54-9067-5A50BA97CECB}" srcOrd="0" destOrd="0" presId="urn:microsoft.com/office/officeart/2005/8/layout/gear1"/>
    <dgm:cxn modelId="{F60D3FCB-F9C5-44DF-A831-6F26BF7FC730}" type="presOf" srcId="{32D92C8D-6B77-4E37-A210-9109A8B3C422}" destId="{DEB6A5DF-4960-48B6-BD1E-066AF3965905}" srcOrd="0" destOrd="0" presId="urn:microsoft.com/office/officeart/2005/8/layout/gear1"/>
    <dgm:cxn modelId="{44E38B8D-60D9-47EE-B3C1-CD1FCB40CEB9}" type="presOf" srcId="{393244D1-E4F3-4D38-8F18-880B5BCC2793}" destId="{B1D71028-EE87-497B-878A-83BB970CDBEB}" srcOrd="0" destOrd="0" presId="urn:microsoft.com/office/officeart/2005/8/layout/gear1"/>
    <dgm:cxn modelId="{21E338D6-16F9-4A92-A162-20B9C2543830}" type="presOf" srcId="{DA02300D-BB85-4611-8B1D-6D3F5B7661F4}" destId="{96A33162-30CF-47C1-9374-94A14BAD0B24}" srcOrd="0" destOrd="0" presId="urn:microsoft.com/office/officeart/2005/8/layout/gear1"/>
    <dgm:cxn modelId="{A290955B-17C9-4115-89F4-BF852DC3FB54}" type="presOf" srcId="{72B8177E-B637-4C45-8BA3-E59CB211AC9A}" destId="{E1A1C819-CE96-4CEA-BB5E-F69C09CD3CC3}" srcOrd="1" destOrd="0" presId="urn:microsoft.com/office/officeart/2005/8/layout/gear1"/>
    <dgm:cxn modelId="{6B636856-0655-45F4-8F02-37CF145704F4}" type="presOf" srcId="{DA02300D-BB85-4611-8B1D-6D3F5B7661F4}" destId="{991D78C6-F677-4398-98B0-E414CEA1B151}" srcOrd="2" destOrd="0" presId="urn:microsoft.com/office/officeart/2005/8/layout/gear1"/>
    <dgm:cxn modelId="{0D19AC9B-D5CE-4485-B238-178DD667FCD9}" type="presOf" srcId="{72B8177E-B637-4C45-8BA3-E59CB211AC9A}" destId="{75C20393-80E0-4857-9A39-6D693B8D87E3}" srcOrd="0" destOrd="0" presId="urn:microsoft.com/office/officeart/2005/8/layout/gear1"/>
    <dgm:cxn modelId="{9F414FA0-CF20-414F-8C95-83923C9DFBD4}" type="presOf" srcId="{DA02300D-BB85-4611-8B1D-6D3F5B7661F4}" destId="{6C02C884-835A-4991-8079-08A511EC691F}" srcOrd="1" destOrd="0" presId="urn:microsoft.com/office/officeart/2005/8/layout/gear1"/>
    <dgm:cxn modelId="{91FACA9E-DB4C-456D-A28C-90E4470D7001}" srcId="{E56E0B71-EE0B-4510-83F2-5CF81E909601}" destId="{393244D1-E4F3-4D38-8F18-880B5BCC2793}" srcOrd="0" destOrd="0" parTransId="{59E51EBA-4BEF-4CA6-B398-65510B0F48FF}" sibTransId="{32D92C8D-6B77-4E37-A210-9109A8B3C422}"/>
    <dgm:cxn modelId="{9F68DCA1-5952-4399-9C05-F850779E323B}" type="presOf" srcId="{393244D1-E4F3-4D38-8F18-880B5BCC2793}" destId="{73BFB02B-A0E8-4099-AB02-7DBEF05CF070}" srcOrd="2" destOrd="0" presId="urn:microsoft.com/office/officeart/2005/8/layout/gear1"/>
    <dgm:cxn modelId="{883D2CBC-4CC5-4F1E-AB1F-F8D1869BC9DB}" srcId="{E56E0B71-EE0B-4510-83F2-5CF81E909601}" destId="{DA02300D-BB85-4611-8B1D-6D3F5B7661F4}" srcOrd="2" destOrd="0" parTransId="{2E6BF25F-7E9C-4D93-A2AE-BB8D993EAC48}" sibTransId="{189D9FEB-39B6-45B9-ABF9-86D6A369B0DA}"/>
    <dgm:cxn modelId="{5E46D51B-A3BF-4E6F-97C9-8F3A7B141424}" type="presOf" srcId="{5B16CD58-4297-4FB1-A345-81373D748F1A}" destId="{482FE78A-99CE-4170-9241-CE19F139C7F1}" srcOrd="0" destOrd="0" presId="urn:microsoft.com/office/officeart/2005/8/layout/gear1"/>
    <dgm:cxn modelId="{D6F61B2B-A307-4931-922A-F8A60612A7E6}" type="presOf" srcId="{DA02300D-BB85-4611-8B1D-6D3F5B7661F4}" destId="{50103D21-2F7E-4580-8CF0-C9860E443A40}" srcOrd="3" destOrd="0" presId="urn:microsoft.com/office/officeart/2005/8/layout/gear1"/>
    <dgm:cxn modelId="{A89EF77B-47D3-4017-871A-A3FED6BA0AB4}" type="presOf" srcId="{189D9FEB-39B6-45B9-ABF9-86D6A369B0DA}" destId="{0ED7B910-EFEA-418A-AC70-705C94FF44B4}" srcOrd="0" destOrd="0" presId="urn:microsoft.com/office/officeart/2005/8/layout/gear1"/>
    <dgm:cxn modelId="{9484A957-8F5D-45F8-BF4A-73CF2ABD5036}" type="presOf" srcId="{72B8177E-B637-4C45-8BA3-E59CB211AC9A}" destId="{A65AD227-1FEE-4C65-B779-F3F9E2EF54C7}" srcOrd="2" destOrd="0" presId="urn:microsoft.com/office/officeart/2005/8/layout/gear1"/>
    <dgm:cxn modelId="{EE159F1D-02E5-43A5-BF9C-4F5B0E865DFC}" type="presParOf" srcId="{A32AD32D-B8F3-4A54-9067-5A50BA97CECB}" destId="{B1D71028-EE87-497B-878A-83BB970CDBEB}" srcOrd="0" destOrd="0" presId="urn:microsoft.com/office/officeart/2005/8/layout/gear1"/>
    <dgm:cxn modelId="{A7508B33-474E-4FD5-BB8B-791296D561BD}" type="presParOf" srcId="{A32AD32D-B8F3-4A54-9067-5A50BA97CECB}" destId="{D5645FF8-7CBA-445C-8A80-811B9673C713}" srcOrd="1" destOrd="0" presId="urn:microsoft.com/office/officeart/2005/8/layout/gear1"/>
    <dgm:cxn modelId="{D750B582-355C-438F-A6D4-32BBE0EDD3D9}" type="presParOf" srcId="{A32AD32D-B8F3-4A54-9067-5A50BA97CECB}" destId="{73BFB02B-A0E8-4099-AB02-7DBEF05CF070}" srcOrd="2" destOrd="0" presId="urn:microsoft.com/office/officeart/2005/8/layout/gear1"/>
    <dgm:cxn modelId="{9C534B12-75C2-456F-950E-0CD68186BE85}" type="presParOf" srcId="{A32AD32D-B8F3-4A54-9067-5A50BA97CECB}" destId="{482FE78A-99CE-4170-9241-CE19F139C7F1}" srcOrd="3" destOrd="0" presId="urn:microsoft.com/office/officeart/2005/8/layout/gear1"/>
    <dgm:cxn modelId="{334AB355-9B7D-4047-93A7-009C012C55F1}" type="presParOf" srcId="{A32AD32D-B8F3-4A54-9067-5A50BA97CECB}" destId="{75C20393-80E0-4857-9A39-6D693B8D87E3}" srcOrd="4" destOrd="0" presId="urn:microsoft.com/office/officeart/2005/8/layout/gear1"/>
    <dgm:cxn modelId="{0F1E95AF-552C-43E2-A526-8FE44533EDED}" type="presParOf" srcId="{A32AD32D-B8F3-4A54-9067-5A50BA97CECB}" destId="{E1A1C819-CE96-4CEA-BB5E-F69C09CD3CC3}" srcOrd="5" destOrd="0" presId="urn:microsoft.com/office/officeart/2005/8/layout/gear1"/>
    <dgm:cxn modelId="{09EBAB4F-C8E2-4DDA-8D94-23DC6478FBE9}" type="presParOf" srcId="{A32AD32D-B8F3-4A54-9067-5A50BA97CECB}" destId="{A65AD227-1FEE-4C65-B779-F3F9E2EF54C7}" srcOrd="6" destOrd="0" presId="urn:microsoft.com/office/officeart/2005/8/layout/gear1"/>
    <dgm:cxn modelId="{63D77C98-38CA-4C47-A741-89D03FBEE034}" type="presParOf" srcId="{A32AD32D-B8F3-4A54-9067-5A50BA97CECB}" destId="{96A33162-30CF-47C1-9374-94A14BAD0B24}" srcOrd="7" destOrd="0" presId="urn:microsoft.com/office/officeart/2005/8/layout/gear1"/>
    <dgm:cxn modelId="{3B2A8E16-B915-47AC-A7A2-039223FBBF3F}" type="presParOf" srcId="{A32AD32D-B8F3-4A54-9067-5A50BA97CECB}" destId="{6C02C884-835A-4991-8079-08A511EC691F}" srcOrd="8" destOrd="0" presId="urn:microsoft.com/office/officeart/2005/8/layout/gear1"/>
    <dgm:cxn modelId="{4B87EEAE-6960-4A6D-87D5-32455D850C89}" type="presParOf" srcId="{A32AD32D-B8F3-4A54-9067-5A50BA97CECB}" destId="{991D78C6-F677-4398-98B0-E414CEA1B151}" srcOrd="9" destOrd="0" presId="urn:microsoft.com/office/officeart/2005/8/layout/gear1"/>
    <dgm:cxn modelId="{4642137D-6646-4E2B-B256-E007386D6FEC}" type="presParOf" srcId="{A32AD32D-B8F3-4A54-9067-5A50BA97CECB}" destId="{50103D21-2F7E-4580-8CF0-C9860E443A40}" srcOrd="10" destOrd="0" presId="urn:microsoft.com/office/officeart/2005/8/layout/gear1"/>
    <dgm:cxn modelId="{BC0196C3-3524-4CD7-A65D-4181EA7726FD}" type="presParOf" srcId="{A32AD32D-B8F3-4A54-9067-5A50BA97CECB}" destId="{DEB6A5DF-4960-48B6-BD1E-066AF3965905}" srcOrd="11" destOrd="0" presId="urn:microsoft.com/office/officeart/2005/8/layout/gear1"/>
    <dgm:cxn modelId="{295D1967-C49B-4C55-8E34-A187FD5A0C59}" type="presParOf" srcId="{A32AD32D-B8F3-4A54-9067-5A50BA97CECB}" destId="{CD8F91B9-EF0F-403D-A564-B780DDCC1A1B}" srcOrd="12" destOrd="0" presId="urn:microsoft.com/office/officeart/2005/8/layout/gear1"/>
    <dgm:cxn modelId="{8F441485-103F-41C6-8599-35043BC0A06E}" type="presParOf" srcId="{A32AD32D-B8F3-4A54-9067-5A50BA97CECB}" destId="{0ED7B910-EFEA-418A-AC70-705C94FF44B4}" srcOrd="13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D71028-EE87-497B-878A-83BB970CDBEB}">
      <dsp:nvSpPr>
        <dsp:cNvPr id="0" name=""/>
        <dsp:cNvSpPr/>
      </dsp:nvSpPr>
      <dsp:spPr>
        <a:xfrm>
          <a:off x="2583180" y="1440180"/>
          <a:ext cx="1760220" cy="1760220"/>
        </a:xfrm>
        <a:prstGeom prst="gear9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Osnovne značilnosti / kategorija </a:t>
          </a:r>
        </a:p>
      </dsp:txBody>
      <dsp:txXfrm>
        <a:off x="2937063" y="1852503"/>
        <a:ext cx="1052454" cy="904790"/>
      </dsp:txXfrm>
    </dsp:sp>
    <dsp:sp modelId="{482FE78A-99CE-4170-9241-CE19F139C7F1}">
      <dsp:nvSpPr>
        <dsp:cNvPr id="0" name=""/>
        <dsp:cNvSpPr/>
      </dsp:nvSpPr>
      <dsp:spPr>
        <a:xfrm>
          <a:off x="2359152" y="2528315"/>
          <a:ext cx="1120140" cy="6720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600" kern="1200">
              <a:solidFill>
                <a:schemeClr val="accent1">
                  <a:lumMod val="50000"/>
                </a:schemeClr>
              </a:solidFill>
            </a:rPr>
            <a:t>NARAVNI POJAV</a:t>
          </a:r>
        </a:p>
      </dsp:txBody>
      <dsp:txXfrm>
        <a:off x="2378837" y="2548000"/>
        <a:ext cx="1080770" cy="632714"/>
      </dsp:txXfrm>
    </dsp:sp>
    <dsp:sp modelId="{75C20393-80E0-4857-9A39-6D693B8D87E3}">
      <dsp:nvSpPr>
        <dsp:cNvPr id="0" name=""/>
        <dsp:cNvSpPr/>
      </dsp:nvSpPr>
      <dsp:spPr>
        <a:xfrm>
          <a:off x="1559052" y="1024128"/>
          <a:ext cx="1280160" cy="1280160"/>
        </a:xfrm>
        <a:prstGeom prst="gear6">
          <a:avLst/>
        </a:prstGeom>
        <a:gradFill rotWithShape="0">
          <a:gsLst>
            <a:gs pos="0">
              <a:schemeClr val="accent5">
                <a:hueOff val="-3676672"/>
                <a:satOff val="-5114"/>
                <a:lumOff val="-196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3676672"/>
                <a:satOff val="-5114"/>
                <a:lumOff val="-196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3676672"/>
                <a:satOff val="-5114"/>
                <a:lumOff val="-196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/>
            <a:t>Pogoji / vzroki za nastanek</a:t>
          </a:r>
        </a:p>
      </dsp:txBody>
      <dsp:txXfrm>
        <a:off x="1881336" y="1348360"/>
        <a:ext cx="635592" cy="631696"/>
      </dsp:txXfrm>
    </dsp:sp>
    <dsp:sp modelId="{96A33162-30CF-47C1-9374-94A14BAD0B24}">
      <dsp:nvSpPr>
        <dsp:cNvPr id="0" name=""/>
        <dsp:cNvSpPr/>
      </dsp:nvSpPr>
      <dsp:spPr>
        <a:xfrm rot="20700000">
          <a:off x="2276072" y="140948"/>
          <a:ext cx="1254295" cy="1254295"/>
        </a:xfrm>
        <a:prstGeom prst="gear6">
          <a:avLst/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Posledice in posebnosti </a:t>
          </a:r>
        </a:p>
      </dsp:txBody>
      <dsp:txXfrm rot="-20700000">
        <a:off x="2551176" y="416052"/>
        <a:ext cx="704088" cy="704088"/>
      </dsp:txXfrm>
    </dsp:sp>
    <dsp:sp modelId="{DEB6A5DF-4960-48B6-BD1E-066AF3965905}">
      <dsp:nvSpPr>
        <dsp:cNvPr id="0" name=""/>
        <dsp:cNvSpPr/>
      </dsp:nvSpPr>
      <dsp:spPr>
        <a:xfrm>
          <a:off x="2437231" y="1180540"/>
          <a:ext cx="2253081" cy="2253081"/>
        </a:xfrm>
        <a:prstGeom prst="circularArrow">
          <a:avLst>
            <a:gd name="adj1" fmla="val 4687"/>
            <a:gd name="adj2" fmla="val 299029"/>
            <a:gd name="adj3" fmla="val 2486671"/>
            <a:gd name="adj4" fmla="val 15926341"/>
            <a:gd name="adj5" fmla="val 5469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D8F91B9-EF0F-403D-A564-B780DDCC1A1B}">
      <dsp:nvSpPr>
        <dsp:cNvPr id="0" name=""/>
        <dsp:cNvSpPr/>
      </dsp:nvSpPr>
      <dsp:spPr>
        <a:xfrm>
          <a:off x="1332338" y="745142"/>
          <a:ext cx="1637004" cy="1637004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gradFill rotWithShape="0">
          <a:gsLst>
            <a:gs pos="0">
              <a:schemeClr val="accent5">
                <a:hueOff val="-3676672"/>
                <a:satOff val="-5114"/>
                <a:lumOff val="-196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3676672"/>
                <a:satOff val="-5114"/>
                <a:lumOff val="-196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3676672"/>
                <a:satOff val="-5114"/>
                <a:lumOff val="-196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ED7B910-EFEA-418A-AC70-705C94FF44B4}">
      <dsp:nvSpPr>
        <dsp:cNvPr id="0" name=""/>
        <dsp:cNvSpPr/>
      </dsp:nvSpPr>
      <dsp:spPr>
        <a:xfrm>
          <a:off x="1985940" y="-129524"/>
          <a:ext cx="1765020" cy="1765020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4</cp:revision>
  <dcterms:created xsi:type="dcterms:W3CDTF">2020-04-08T14:47:00Z</dcterms:created>
  <dcterms:modified xsi:type="dcterms:W3CDTF">2020-04-08T14:48:00Z</dcterms:modified>
</cp:coreProperties>
</file>