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9" w:rsidRPr="005F66B9" w:rsidRDefault="005F66B9" w:rsidP="005F66B9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5F66B9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DOGAJALO SE BO …</w:t>
      </w:r>
    </w:p>
    <w:p w:rsidR="005F66B9" w:rsidRPr="005F66B9" w:rsidRDefault="005F66B9" w:rsidP="005F66B9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i/>
        </w:rPr>
        <w:t xml:space="preserve">Po smislu, npr.: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Besedilo govori o obisku zdravnikov klovnov pri bolnih otrocih./o tem, kako bosta klovna preživela dan na oddelku bolnišnice/kaj bosta klovna počela pri bolnih otrocih/kako bo potekal obisk dveh klovnov na otroškem oddelku ene od slovenskih bolnišnic.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Calibri" w:hAnsi="Tahoma" w:cs="Tahoma"/>
        </w:rPr>
        <w:t xml:space="preserve">Klovnski par se </w:t>
      </w:r>
      <w:r w:rsidRPr="005F66B9">
        <w:rPr>
          <w:rFonts w:ascii="Tahoma" w:eastAsia="Calibri" w:hAnsi="Tahoma" w:cs="Tahoma"/>
          <w:color w:val="FF0000"/>
          <w:u w:val="single"/>
        </w:rPr>
        <w:t>bo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na oddelku </w:t>
      </w:r>
      <w:r w:rsidRPr="005F66B9">
        <w:rPr>
          <w:rFonts w:ascii="Tahoma" w:eastAsia="Calibri" w:hAnsi="Tahoma" w:cs="Tahoma"/>
          <w:color w:val="FF0000"/>
          <w:u w:val="single"/>
        </w:rPr>
        <w:t>zadrževal</w:t>
      </w:r>
      <w:r w:rsidRPr="005F66B9">
        <w:rPr>
          <w:rFonts w:ascii="Tahoma" w:eastAsia="Calibri" w:hAnsi="Tahoma" w:cs="Tahoma"/>
        </w:rPr>
        <w:t xml:space="preserve"> vse dopoldne. Najprej </w:t>
      </w:r>
      <w:r w:rsidRPr="005F66B9">
        <w:rPr>
          <w:rFonts w:ascii="Tahoma" w:eastAsia="Calibri" w:hAnsi="Tahoma" w:cs="Tahoma"/>
          <w:color w:val="FF0000"/>
          <w:u w:val="single"/>
        </w:rPr>
        <w:t>se bosta</w:t>
      </w:r>
      <w:r w:rsidRPr="005F66B9">
        <w:rPr>
          <w:rFonts w:ascii="Tahoma" w:eastAsia="Calibri" w:hAnsi="Tahoma" w:cs="Tahoma"/>
        </w:rPr>
        <w:t xml:space="preserve"> klovna </w:t>
      </w:r>
      <w:r w:rsidRPr="005F66B9">
        <w:rPr>
          <w:rFonts w:ascii="Tahoma" w:eastAsia="Calibri" w:hAnsi="Tahoma" w:cs="Tahoma"/>
          <w:color w:val="FF0000"/>
          <w:u w:val="single"/>
        </w:rPr>
        <w:t>ustavila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pri glavni sestri, ki jima </w:t>
      </w:r>
      <w:r w:rsidRPr="005F66B9">
        <w:rPr>
          <w:rFonts w:ascii="Tahoma" w:eastAsia="Calibri" w:hAnsi="Tahoma" w:cs="Tahoma"/>
          <w:color w:val="FF0000"/>
          <w:u w:val="single"/>
        </w:rPr>
        <w:t>bo dala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>informacije o posameznem bolniku.</w:t>
      </w:r>
      <w:r w:rsidRPr="005F66B9">
        <w:rPr>
          <w:rFonts w:ascii="Tahoma" w:eastAsia="Calibri" w:hAnsi="Tahoma" w:cs="Tahoma"/>
          <w:color w:val="FF0000"/>
          <w:u w:val="single"/>
        </w:rPr>
        <w:t xml:space="preserve"> Zapisala bosta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tudi njihova imena, da </w:t>
      </w:r>
      <w:r w:rsidRPr="005F66B9">
        <w:rPr>
          <w:rFonts w:ascii="Tahoma" w:eastAsia="Calibri" w:hAnsi="Tahoma" w:cs="Tahoma"/>
          <w:color w:val="FF0000"/>
          <w:u w:val="single"/>
        </w:rPr>
        <w:t>bo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vsak od njiju lažje </w:t>
      </w:r>
      <w:r w:rsidRPr="005F66B9">
        <w:rPr>
          <w:rFonts w:ascii="Tahoma" w:eastAsia="Calibri" w:hAnsi="Tahoma" w:cs="Tahoma"/>
          <w:color w:val="FF0000"/>
          <w:u w:val="single"/>
        </w:rPr>
        <w:t>navezal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stik z njimi. Če </w:t>
      </w:r>
      <w:r w:rsidRPr="005F66B9">
        <w:rPr>
          <w:rFonts w:ascii="Tahoma" w:eastAsia="Calibri" w:hAnsi="Tahoma" w:cs="Tahoma"/>
          <w:color w:val="FF0000"/>
          <w:u w:val="single"/>
        </w:rPr>
        <w:t>bo</w:t>
      </w:r>
      <w:r w:rsidRPr="005F66B9">
        <w:rPr>
          <w:rFonts w:ascii="Tahoma" w:eastAsia="Calibri" w:hAnsi="Tahoma" w:cs="Tahoma"/>
        </w:rPr>
        <w:t xml:space="preserve"> kateri od bolnikov v izolaciji, </w:t>
      </w:r>
      <w:r w:rsidRPr="005F66B9">
        <w:rPr>
          <w:rFonts w:ascii="Tahoma" w:eastAsia="Calibri" w:hAnsi="Tahoma" w:cs="Tahoma"/>
          <w:color w:val="FF0000"/>
          <w:u w:val="single"/>
        </w:rPr>
        <w:t>bodo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klovni bolnika </w:t>
      </w:r>
      <w:r w:rsidRPr="005F66B9">
        <w:rPr>
          <w:rFonts w:ascii="Tahoma" w:eastAsia="Calibri" w:hAnsi="Tahoma" w:cs="Tahoma"/>
          <w:color w:val="FF0000"/>
          <w:u w:val="single"/>
        </w:rPr>
        <w:t>zabavali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kar za steklom na vratih. Če </w:t>
      </w:r>
      <w:r w:rsidRPr="005F66B9">
        <w:rPr>
          <w:rFonts w:ascii="Tahoma" w:eastAsia="Calibri" w:hAnsi="Tahoma" w:cs="Tahoma"/>
          <w:color w:val="FF0000"/>
          <w:u w:val="single"/>
        </w:rPr>
        <w:t>bo imelo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medicinsko osebje preveč dela, </w:t>
      </w:r>
      <w:r w:rsidRPr="005F66B9">
        <w:rPr>
          <w:rFonts w:ascii="Tahoma" w:eastAsia="Calibri" w:hAnsi="Tahoma" w:cs="Tahoma"/>
          <w:color w:val="FF0000"/>
          <w:u w:val="single"/>
        </w:rPr>
        <w:t>bodo</w:t>
      </w:r>
      <w:r w:rsidRPr="005F66B9">
        <w:rPr>
          <w:rFonts w:ascii="Tahoma" w:eastAsia="Calibri" w:hAnsi="Tahoma" w:cs="Tahoma"/>
        </w:rPr>
        <w:t xml:space="preserve"> klovni </w:t>
      </w:r>
      <w:r w:rsidRPr="005F66B9">
        <w:rPr>
          <w:rFonts w:ascii="Tahoma" w:eastAsia="Calibri" w:hAnsi="Tahoma" w:cs="Tahoma"/>
          <w:color w:val="FF0000"/>
          <w:u w:val="single"/>
        </w:rPr>
        <w:t>skrbeli</w:t>
      </w:r>
      <w:r w:rsidRPr="005F66B9">
        <w:rPr>
          <w:rFonts w:ascii="Tahoma" w:eastAsia="Calibri" w:hAnsi="Tahoma" w:cs="Tahoma"/>
        </w:rPr>
        <w:t xml:space="preserve">, da jih pri tem </w:t>
      </w:r>
      <w:r w:rsidRPr="005F66B9">
        <w:rPr>
          <w:rFonts w:ascii="Tahoma" w:eastAsia="Calibri" w:hAnsi="Tahoma" w:cs="Tahoma"/>
          <w:color w:val="FF0000"/>
          <w:u w:val="single"/>
        </w:rPr>
        <w:t>ne bodo ovirali</w:t>
      </w:r>
      <w:r w:rsidRPr="005F66B9">
        <w:rPr>
          <w:rFonts w:ascii="Tahoma" w:eastAsia="Calibri" w:hAnsi="Tahoma" w:cs="Tahoma"/>
        </w:rPr>
        <w:t xml:space="preserve">. Vsakemu bolniku </w:t>
      </w:r>
      <w:r w:rsidRPr="005F66B9">
        <w:rPr>
          <w:rFonts w:ascii="Tahoma" w:eastAsia="Calibri" w:hAnsi="Tahoma" w:cs="Tahoma"/>
          <w:color w:val="FF0000"/>
          <w:u w:val="single"/>
        </w:rPr>
        <w:t>se bodo posvetili</w:t>
      </w:r>
      <w:r w:rsidRPr="005F66B9">
        <w:rPr>
          <w:rFonts w:ascii="Tahoma" w:eastAsia="Calibri" w:hAnsi="Tahoma" w:cs="Tahoma"/>
        </w:rPr>
        <w:t xml:space="preserve"> posebej. Bolni otrok </w:t>
      </w:r>
      <w:r w:rsidRPr="005F66B9">
        <w:rPr>
          <w:rFonts w:ascii="Tahoma" w:eastAsia="Calibri" w:hAnsi="Tahoma" w:cs="Tahoma"/>
          <w:color w:val="FF0000"/>
          <w:u w:val="single"/>
        </w:rPr>
        <w:t>se bo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sam </w:t>
      </w:r>
      <w:r w:rsidRPr="005F66B9">
        <w:rPr>
          <w:rFonts w:ascii="Tahoma" w:eastAsia="Calibri" w:hAnsi="Tahoma" w:cs="Tahoma"/>
          <w:color w:val="FF0000"/>
          <w:u w:val="single"/>
        </w:rPr>
        <w:t>odločil</w:t>
      </w:r>
      <w:r w:rsidRPr="005F66B9">
        <w:rPr>
          <w:rFonts w:ascii="Tahoma" w:eastAsia="Calibri" w:hAnsi="Tahoma" w:cs="Tahoma"/>
        </w:rPr>
        <w:t xml:space="preserve">, ali jih </w:t>
      </w:r>
      <w:r w:rsidRPr="005F66B9">
        <w:rPr>
          <w:rFonts w:ascii="Tahoma" w:eastAsia="Calibri" w:hAnsi="Tahoma" w:cs="Tahoma"/>
          <w:color w:val="FF0000"/>
          <w:u w:val="single"/>
        </w:rPr>
        <w:t>bo sprejel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 sobo. Klovn zdravnik </w:t>
      </w:r>
      <w:r w:rsidRPr="005F66B9">
        <w:rPr>
          <w:rFonts w:ascii="Tahoma" w:eastAsia="Calibri" w:hAnsi="Tahoma" w:cs="Tahoma"/>
          <w:color w:val="FF0000"/>
          <w:u w:val="single"/>
        </w:rPr>
        <w:t>bo opravil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tudi klovnsko vizito. Vročino </w:t>
      </w:r>
      <w:r w:rsidRPr="005F66B9">
        <w:rPr>
          <w:rFonts w:ascii="Tahoma" w:eastAsia="Calibri" w:hAnsi="Tahoma" w:cs="Tahoma"/>
          <w:color w:val="FF0000"/>
          <w:u w:val="single"/>
        </w:rPr>
        <w:t>bo zmeril</w:t>
      </w:r>
      <w:r w:rsidRPr="005F66B9">
        <w:rPr>
          <w:rFonts w:ascii="Tahoma" w:eastAsia="Calibri" w:hAnsi="Tahoma" w:cs="Tahoma"/>
        </w:rPr>
        <w:t xml:space="preserve"> z metrom, </w:t>
      </w:r>
      <w:r w:rsidRPr="005F66B9">
        <w:rPr>
          <w:rFonts w:ascii="Tahoma" w:eastAsia="Calibri" w:hAnsi="Tahoma" w:cs="Tahoma"/>
          <w:color w:val="FF0000"/>
          <w:u w:val="single"/>
        </w:rPr>
        <w:t>delal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test žgečkanja, na koncu pa </w:t>
      </w:r>
      <w:r w:rsidRPr="005F66B9">
        <w:rPr>
          <w:rFonts w:ascii="Tahoma" w:eastAsia="Calibri" w:hAnsi="Tahoma" w:cs="Tahoma"/>
          <w:color w:val="FF0000"/>
          <w:u w:val="single"/>
        </w:rPr>
        <w:t>bo sledila</w:t>
      </w:r>
      <w:r w:rsidRPr="005F66B9">
        <w:rPr>
          <w:rFonts w:ascii="Tahoma" w:eastAsia="Calibri" w:hAnsi="Tahoma" w:cs="Tahoma"/>
          <w:color w:val="FF0000"/>
        </w:rPr>
        <w:t xml:space="preserve"> </w:t>
      </w:r>
      <w:proofErr w:type="spellStart"/>
      <w:r w:rsidRPr="005F66B9">
        <w:rPr>
          <w:rFonts w:ascii="Tahoma" w:eastAsia="Calibri" w:hAnsi="Tahoma" w:cs="Tahoma"/>
        </w:rPr>
        <w:t>fiziotraparija</w:t>
      </w:r>
      <w:proofErr w:type="spellEnd"/>
      <w:r w:rsidRPr="005F66B9">
        <w:rPr>
          <w:rFonts w:ascii="Tahoma" w:eastAsia="Calibri" w:hAnsi="Tahoma" w:cs="Tahoma"/>
        </w:rPr>
        <w:t xml:space="preserve"> rdečega noska.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O dogajanju, ki se dogaja v trenutku govorjenja./O dogajanju, ki se je že zgodilo./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color w:val="FF0000"/>
          <w:u w:val="single"/>
        </w:rPr>
      </w:pPr>
      <w:r w:rsidRPr="005F66B9">
        <w:rPr>
          <w:rFonts w:ascii="Tahoma" w:eastAsia="MyriadPro-Light" w:hAnsi="Tahoma" w:cs="Tahoma"/>
          <w:color w:val="FF0000"/>
          <w:u w:val="single"/>
        </w:rPr>
        <w:t>O dogajanju, ki se šele bo zgodilo.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i/>
        </w:rPr>
        <w:t>Po smislu, npr.: (katera koli poved v besedilu)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Calibri" w:hAnsi="Tahoma" w:cs="Tahoma"/>
        </w:rPr>
        <w:t>Klovnski par se bo na oddelku zadrževal vse dopoldne./Najprej se bosta klovna ustavila pri glavni sestri, ki jima bo dala informacije o posameznem bolniku./Zapisala bosta tudi njihova imena, da bo vsak od njiju lažje navezal stik z njimi.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Glagoli v besedilu so </w:t>
      </w:r>
      <w:r w:rsidRPr="005F66B9">
        <w:rPr>
          <w:rFonts w:ascii="Tahoma" w:eastAsia="MyriadPro-Light" w:hAnsi="Tahoma" w:cs="Tahoma"/>
          <w:color w:val="FF0000"/>
        </w:rPr>
        <w:t>v prihodnjiku</w:t>
      </w:r>
      <w:r w:rsidRPr="005F66B9">
        <w:rPr>
          <w:rFonts w:ascii="Tahoma" w:eastAsia="MyriadPro-Light" w:hAnsi="Tahoma" w:cs="Tahoma"/>
        </w:rPr>
        <w:t xml:space="preserve">.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i/>
        </w:rPr>
        <w:t>Eden od: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</w:rPr>
        <w:t xml:space="preserve">Glagoli v 3. osebi ednine: </w:t>
      </w:r>
      <w:r w:rsidRPr="005F66B9">
        <w:rPr>
          <w:rFonts w:ascii="Tahoma" w:eastAsia="MyriadPro-Light" w:hAnsi="Tahoma" w:cs="Tahoma"/>
          <w:color w:val="FF0000"/>
        </w:rPr>
        <w:t>bo zadrževal, bo dala, bo navezal, bo, bo imelo, se bo odločil, bo sprejel, bo opravil, bo zmeril, delal, bo sledila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Glagola v 3. osebi dvojine: </w:t>
      </w:r>
      <w:r w:rsidRPr="005F66B9">
        <w:rPr>
          <w:rFonts w:ascii="Tahoma" w:eastAsia="MyriadPro-Light" w:hAnsi="Tahoma" w:cs="Tahoma"/>
          <w:color w:val="FF0000"/>
        </w:rPr>
        <w:t>se bosta ustavila, zapisala si bosta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u w:val="single"/>
        </w:rPr>
      </w:pPr>
      <w:r w:rsidRPr="005F66B9">
        <w:rPr>
          <w:rFonts w:ascii="Tahoma" w:eastAsia="MyriadPro-Light" w:hAnsi="Tahoma" w:cs="Tahoma"/>
        </w:rPr>
        <w:t xml:space="preserve">Glagoli v 3. osebi množine: </w:t>
      </w:r>
      <w:r w:rsidRPr="005F66B9">
        <w:rPr>
          <w:rFonts w:ascii="Tahoma" w:eastAsia="MyriadPro-Light" w:hAnsi="Tahoma" w:cs="Tahoma"/>
          <w:color w:val="FF0000"/>
        </w:rPr>
        <w:t>bodo zabavali, bodo skrbeli, ne bodo ovirali, se bodo posvetili</w:t>
      </w:r>
      <w:r w:rsidRPr="005F66B9">
        <w:rPr>
          <w:rFonts w:ascii="Tahoma" w:eastAsia="MyriadPro-Light" w:hAnsi="Tahoma" w:cs="Tahoma"/>
        </w:rPr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Prihodnjik ima dva glagola/</w:t>
      </w:r>
      <w:r w:rsidRPr="005F66B9">
        <w:rPr>
          <w:rFonts w:ascii="Tahoma" w:eastAsia="MyriadPro-Light" w:hAnsi="Tahoma" w:cs="Tahoma"/>
          <w:color w:val="FF0000"/>
          <w:u w:val="single"/>
        </w:rPr>
        <w:t>en glagol z dvema deloma</w:t>
      </w:r>
      <w:r w:rsidRPr="005F66B9">
        <w:rPr>
          <w:rFonts w:ascii="Tahoma" w:eastAsia="MyriadPro-Light" w:hAnsi="Tahoma" w:cs="Tahoma"/>
        </w:rPr>
        <w:t>, saj je sestavljen iz glagola v prihodnjiku (npr. bom, boš, bo) in glagola na –l/je tudi prihodnjik zložena glagolska oblika.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A V opisu kraja.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5F66B9">
        <w:rPr>
          <w:rFonts w:ascii="Tahoma" w:eastAsia="MyriadPro-Light" w:hAnsi="Tahoma" w:cs="Tahoma"/>
          <w:b/>
          <w:color w:val="FF0000"/>
        </w:rPr>
        <w:t xml:space="preserve"> </w:t>
      </w:r>
      <w:r w:rsidRPr="005F66B9">
        <w:rPr>
          <w:rFonts w:ascii="Tahoma" w:eastAsia="MyriadPro-Light" w:hAnsi="Tahoma" w:cs="Tahoma"/>
          <w:color w:val="FF0000"/>
        </w:rPr>
        <w:t>V obvestilu</w:t>
      </w:r>
      <w:r w:rsidRPr="005F66B9">
        <w:rPr>
          <w:rFonts w:ascii="Tahoma" w:eastAsia="MyriadPro-Light" w:hAnsi="Tahoma" w:cs="Tahoma"/>
        </w:rPr>
        <w:t>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C V navodilu za delo.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u w:val="single"/>
        </w:rPr>
      </w:pPr>
      <w:r w:rsidRPr="005F66B9">
        <w:rPr>
          <w:rFonts w:ascii="Tahoma" w:eastAsia="MyriadPro-Light" w:hAnsi="Tahoma" w:cs="Tahoma"/>
        </w:rPr>
        <w:t>Č V opisu igre.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b/>
        </w:rPr>
        <w:t xml:space="preserve">a) </w:t>
      </w:r>
      <w:r w:rsidRPr="005F66B9">
        <w:rPr>
          <w:rFonts w:ascii="Tahoma" w:eastAsia="MyriadPro-Light" w:hAnsi="Tahoma" w:cs="Tahoma"/>
          <w:i/>
        </w:rPr>
        <w:t xml:space="preserve">Po smislu, npr.: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</w:rPr>
        <w:t>V obvestilu so glagoli v prihodnjiku, ker sporočevalec obvešča naslovnika, kdaj in kje bo npr. prireditev potekala</w:t>
      </w:r>
      <w:r w:rsidRPr="005F66B9">
        <w:rPr>
          <w:rFonts w:ascii="Tahoma" w:eastAsia="MyriadPro-Light" w:hAnsi="Tahoma" w:cs="Tahoma"/>
          <w:sz w:val="24"/>
          <w:szCs w:val="24"/>
        </w:rPr>
        <w:t xml:space="preserve">. </w:t>
      </w:r>
      <w:r w:rsidRPr="005F66B9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8. naloga: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1842"/>
        <w:gridCol w:w="1843"/>
      </w:tblGrid>
      <w:tr w:rsidR="005F66B9" w:rsidRPr="005F66B9" w:rsidTr="008326A7">
        <w:trPr>
          <w:trHeight w:val="358"/>
        </w:trPr>
        <w:tc>
          <w:tcPr>
            <w:tcW w:w="992" w:type="dxa"/>
            <w:vMerge w:val="restart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Število</w:t>
            </w:r>
          </w:p>
        </w:tc>
      </w:tr>
      <w:tr w:rsidR="005F66B9" w:rsidRPr="005F66B9" w:rsidTr="008326A7">
        <w:trPr>
          <w:trHeight w:val="253"/>
        </w:trPr>
        <w:tc>
          <w:tcPr>
            <w:tcW w:w="992" w:type="dxa"/>
            <w:vMerge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Ednina</w:t>
            </w:r>
          </w:p>
        </w:tc>
        <w:tc>
          <w:tcPr>
            <w:tcW w:w="184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Množina</w:t>
            </w:r>
          </w:p>
        </w:tc>
      </w:tr>
      <w:tr w:rsidR="005F66B9" w:rsidRPr="005F66B9" w:rsidTr="008326A7">
        <w:tc>
          <w:tcPr>
            <w:tcW w:w="99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bom opravil </w:t>
            </w:r>
          </w:p>
        </w:tc>
        <w:tc>
          <w:tcPr>
            <w:tcW w:w="1842" w:type="dxa"/>
            <w:shd w:val="clear" w:color="auto" w:fill="auto"/>
          </w:tcPr>
          <w:p w:rsidR="005F66B9" w:rsidRPr="005F66B9" w:rsidRDefault="005F66B9" w:rsidP="005F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bova </w:t>
            </w:r>
            <w:r w:rsidRPr="005F66B9">
              <w:rPr>
                <w:rFonts w:ascii="Tahoma" w:eastAsia="MyriadPro-Light" w:hAnsi="Tahoma" w:cs="Tahoma"/>
              </w:rPr>
              <w:t xml:space="preserve">opravila 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bomo </w:t>
            </w:r>
            <w:r w:rsidRPr="005F66B9">
              <w:rPr>
                <w:rFonts w:ascii="Tahoma" w:eastAsia="MyriadPro-Light" w:hAnsi="Tahoma" w:cs="Tahoma"/>
              </w:rPr>
              <w:t xml:space="preserve">opravili </w:t>
            </w:r>
          </w:p>
        </w:tc>
      </w:tr>
      <w:tr w:rsidR="005F66B9" w:rsidRPr="005F66B9" w:rsidTr="008326A7">
        <w:tc>
          <w:tcPr>
            <w:tcW w:w="99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boš </w:t>
            </w:r>
            <w:r w:rsidRPr="005F66B9">
              <w:rPr>
                <w:rFonts w:ascii="Tahoma" w:eastAsia="MyriadPro-Light" w:hAnsi="Tahoma" w:cs="Tahoma"/>
              </w:rPr>
              <w:t>opravil</w:t>
            </w:r>
          </w:p>
        </w:tc>
        <w:tc>
          <w:tcPr>
            <w:tcW w:w="184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bosta </w:t>
            </w:r>
            <w:r w:rsidRPr="005F66B9">
              <w:rPr>
                <w:rFonts w:ascii="Tahoma" w:eastAsia="MyriadPro-Light" w:hAnsi="Tahoma" w:cs="Tahoma"/>
              </w:rPr>
              <w:t>opravila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boste opravili</w:t>
            </w:r>
          </w:p>
        </w:tc>
      </w:tr>
      <w:tr w:rsidR="005F66B9" w:rsidRPr="005F66B9" w:rsidTr="008326A7">
        <w:tc>
          <w:tcPr>
            <w:tcW w:w="99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bo </w:t>
            </w:r>
            <w:r w:rsidRPr="005F66B9">
              <w:rPr>
                <w:rFonts w:ascii="Tahoma" w:eastAsia="MyriadPro-Light" w:hAnsi="Tahoma" w:cs="Tahoma"/>
              </w:rPr>
              <w:t xml:space="preserve">opravil </w:t>
            </w:r>
          </w:p>
        </w:tc>
        <w:tc>
          <w:tcPr>
            <w:tcW w:w="184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bosta opravila 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>bodo</w:t>
            </w:r>
            <w:r w:rsidRPr="005F66B9">
              <w:rPr>
                <w:rFonts w:ascii="Tahoma" w:eastAsia="MyriadPro-Light" w:hAnsi="Tahoma" w:cs="Tahoma"/>
              </w:rPr>
              <w:t xml:space="preserve"> opravili </w:t>
            </w:r>
          </w:p>
        </w:tc>
      </w:tr>
    </w:tbl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F66B9">
        <w:rPr>
          <w:rFonts w:ascii="Tahoma" w:eastAsia="MyriadPro-Light" w:hAnsi="Tahoma" w:cs="Tahoma"/>
        </w:rPr>
        <w:t xml:space="preserve">Glagoli iz prvega dela povedi: </w:t>
      </w:r>
      <w:r w:rsidRPr="005F66B9">
        <w:rPr>
          <w:rFonts w:ascii="Tahoma" w:eastAsia="MyriadPro-Light" w:hAnsi="Tahoma" w:cs="Tahoma"/>
          <w:color w:val="FF0000"/>
        </w:rPr>
        <w:t xml:space="preserve">se ne bo udeležil, ne ve, ne verjamejo, ne bodo motili, </w:t>
      </w:r>
    </w:p>
    <w:p w:rsidR="005F66B9" w:rsidRPr="005F66B9" w:rsidRDefault="005F66B9" w:rsidP="005F66B9">
      <w:pPr>
        <w:spacing w:after="0" w:line="276" w:lineRule="auto"/>
        <w:ind w:left="284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  <w:color w:val="FF0000"/>
        </w:rPr>
        <w:t>ne vedo</w:t>
      </w:r>
    </w:p>
    <w:p w:rsidR="005F66B9" w:rsidRPr="005F66B9" w:rsidRDefault="005F66B9" w:rsidP="005F66B9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Glagoli iz drugega dela povedi: </w:t>
      </w:r>
      <w:r w:rsidRPr="005F66B9">
        <w:rPr>
          <w:rFonts w:ascii="Tahoma" w:eastAsia="MyriadPro-Light" w:hAnsi="Tahoma" w:cs="Tahoma"/>
          <w:color w:val="FF0000"/>
        </w:rPr>
        <w:t>se počuti, bo prišel, je zbolel, si bo opomogel, bo uspelo</w:t>
      </w:r>
    </w:p>
    <w:p w:rsidR="005F66B9" w:rsidRPr="005F66B9" w:rsidRDefault="005F66B9" w:rsidP="005F66B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b)</w:t>
      </w:r>
      <w:r w:rsidRPr="005F66B9">
        <w:rPr>
          <w:rFonts w:ascii="Tahoma" w:eastAsia="MyriadPro-Light" w:hAnsi="Tahoma" w:cs="Tahoma"/>
          <w:sz w:val="24"/>
          <w:szCs w:val="24"/>
        </w:rPr>
        <w:t xml:space="preserve"> </w:t>
      </w:r>
      <w:r w:rsidRPr="005F66B9">
        <w:rPr>
          <w:rFonts w:ascii="Tahoma" w:eastAsia="MyriadPro-Light" w:hAnsi="Tahoma" w:cs="Tahoma"/>
        </w:rPr>
        <w:t>–</w:t>
      </w:r>
      <w:r w:rsidRPr="005F66B9">
        <w:rPr>
          <w:rFonts w:ascii="Tahoma" w:eastAsia="MyriadPro-Light" w:hAnsi="Tahoma" w:cs="Tahoma"/>
          <w:sz w:val="24"/>
          <w:szCs w:val="24"/>
        </w:rPr>
        <w:t xml:space="preserve"> </w:t>
      </w:r>
      <w:r w:rsidRPr="005F66B9">
        <w:rPr>
          <w:rFonts w:ascii="Tahoma" w:eastAsia="MyriadPro-Light" w:hAnsi="Tahoma" w:cs="Tahoma"/>
        </w:rPr>
        <w:t>Glagoli v prvem in drugem okvirčku so v prihodnjiku.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ind w:left="142" w:firstLine="142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– Glagoli v prvem okvirčku so v množini, v drugem pa v ednini.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ind w:left="142" w:firstLine="142"/>
        <w:rPr>
          <w:rFonts w:ascii="Tahoma" w:eastAsia="MyriadPro-Light" w:hAnsi="Tahoma" w:cs="Tahoma"/>
          <w:color w:val="FF0000"/>
          <w:u w:val="single"/>
        </w:rPr>
      </w:pPr>
      <w:r w:rsidRPr="005F66B9">
        <w:rPr>
          <w:rFonts w:ascii="Tahoma" w:eastAsia="MyriadPro-Light" w:hAnsi="Tahoma" w:cs="Tahoma"/>
        </w:rPr>
        <w:t xml:space="preserve">– </w:t>
      </w:r>
      <w:r w:rsidRPr="005F66B9">
        <w:rPr>
          <w:rFonts w:ascii="Tahoma" w:eastAsia="MyriadPro-Light" w:hAnsi="Tahoma" w:cs="Tahoma"/>
          <w:color w:val="FF0000"/>
          <w:u w:val="single"/>
        </w:rPr>
        <w:t>Prvi glagoli imajo ob sebi nikalnico ne, drugi pa so v trdilni obliki.</w:t>
      </w:r>
    </w:p>
    <w:p w:rsidR="005F66B9" w:rsidRPr="005F66B9" w:rsidRDefault="005F66B9" w:rsidP="005F66B9">
      <w:pPr>
        <w:spacing w:after="0" w:line="276" w:lineRule="auto"/>
        <w:ind w:left="142" w:firstLine="142"/>
        <w:rPr>
          <w:rFonts w:ascii="Tahoma" w:eastAsia="MyriadPro-Light" w:hAnsi="Tahoma" w:cs="Tahoma"/>
          <w:b/>
          <w:color w:val="FF0000"/>
          <w:u w:val="single"/>
        </w:rPr>
      </w:pPr>
      <w:r w:rsidRPr="005F66B9">
        <w:rPr>
          <w:rFonts w:ascii="Tahoma" w:eastAsia="MyriadPro-Light" w:hAnsi="Tahoma" w:cs="Tahoma"/>
        </w:rPr>
        <w:t xml:space="preserve">– </w:t>
      </w:r>
      <w:r w:rsidRPr="005F66B9">
        <w:rPr>
          <w:rFonts w:ascii="Tahoma" w:eastAsia="MyriadPro-Light" w:hAnsi="Tahoma" w:cs="Tahoma"/>
          <w:color w:val="FF0000"/>
          <w:u w:val="single"/>
        </w:rPr>
        <w:t>Glagoli v obeh okvirčkih so v 3. osebi.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MyriadPro-Light" w:hAnsi="Tahoma" w:cs="Tahoma"/>
          <w:b/>
        </w:rPr>
        <w:t xml:space="preserve">c) </w:t>
      </w:r>
      <w:r w:rsidRPr="005F66B9">
        <w:rPr>
          <w:rFonts w:ascii="Tahoma" w:eastAsia="MyriadPro-Light" w:hAnsi="Tahoma" w:cs="Tahoma"/>
        </w:rPr>
        <w:t xml:space="preserve">Besedico ne pišemo ločeno od glagola./Glagol in besedico </w:t>
      </w:r>
      <w:r w:rsidRPr="005F66B9">
        <w:rPr>
          <w:rFonts w:ascii="Tahoma" w:eastAsia="MyriadPro-Light" w:hAnsi="Tahoma" w:cs="Tahoma"/>
          <w:i/>
        </w:rPr>
        <w:t>ne</w:t>
      </w:r>
      <w:r w:rsidRPr="005F66B9">
        <w:rPr>
          <w:rFonts w:ascii="Tahoma" w:eastAsia="MyriadPro-Light" w:hAnsi="Tahoma" w:cs="Tahoma"/>
        </w:rPr>
        <w:t xml:space="preserve"> pišemo narazen.</w:t>
      </w:r>
      <w:r w:rsidRPr="005F66B9">
        <w:rPr>
          <w:rFonts w:ascii="Tahoma" w:eastAsia="MyriadPro-Light" w:hAnsi="Tahoma" w:cs="Tahoma"/>
          <w:b/>
        </w:rPr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5F66B9">
        <w:rPr>
          <w:rFonts w:ascii="Tahoma" w:eastAsia="MyriadPro-Light" w:hAnsi="Tahoma" w:cs="Tahoma"/>
          <w:i/>
        </w:rPr>
        <w:t xml:space="preserve">Po smislu, npr.: </w:t>
      </w:r>
    </w:p>
    <w:p w:rsidR="005F66B9" w:rsidRPr="005F66B9" w:rsidRDefault="005F66B9" w:rsidP="005F66B9">
      <w:pPr>
        <w:spacing w:after="0" w:line="276" w:lineRule="auto"/>
        <w:ind w:firstLine="284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</w:rPr>
        <w:t>Tea se letos zaradi obveznosti v šoli ne bo udeležila likovne kolonije.</w:t>
      </w:r>
    </w:p>
    <w:p w:rsidR="005F66B9" w:rsidRPr="005F66B9" w:rsidRDefault="005F66B9" w:rsidP="005F66B9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Dedek je pogledal v nebo, kjer so se kopičili črni oblaki.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5F66B9">
        <w:rPr>
          <w:rFonts w:ascii="Tahoma" w:eastAsia="MyriadPro-Light" w:hAnsi="Tahoma" w:cs="Tahoma"/>
        </w:rPr>
        <w:t xml:space="preserve">Zjutraj </w:t>
      </w:r>
      <w:r w:rsidRPr="005F66B9">
        <w:rPr>
          <w:rFonts w:ascii="Tahoma" w:eastAsia="MyriadPro-Light" w:hAnsi="Tahoma" w:cs="Tahoma"/>
          <w:color w:val="FF0000"/>
        </w:rPr>
        <w:t xml:space="preserve">noče </w:t>
      </w:r>
      <w:r w:rsidRPr="005F66B9">
        <w:rPr>
          <w:rFonts w:ascii="Tahoma" w:eastAsia="MyriadPro-Light" w:hAnsi="Tahoma" w:cs="Tahoma"/>
        </w:rPr>
        <w:t>sinu izmeriti vročine.</w:t>
      </w:r>
    </w:p>
    <w:p w:rsidR="005F66B9" w:rsidRPr="005F66B9" w:rsidRDefault="005F66B9" w:rsidP="005F66B9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Sosedovi otroci </w:t>
      </w:r>
      <w:r w:rsidRPr="005F66B9">
        <w:rPr>
          <w:rFonts w:ascii="Tahoma" w:eastAsia="MyriadPro-Light" w:hAnsi="Tahoma" w:cs="Tahoma"/>
          <w:color w:val="FF0000"/>
        </w:rPr>
        <w:t xml:space="preserve">niso </w:t>
      </w:r>
      <w:r w:rsidRPr="005F66B9">
        <w:rPr>
          <w:rFonts w:ascii="Tahoma" w:eastAsia="MyriadPro-Light" w:hAnsi="Tahoma" w:cs="Tahoma"/>
        </w:rPr>
        <w:t>že ves teden bolni.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color w:val="003883"/>
        </w:rPr>
      </w:pPr>
    </w:p>
    <w:p w:rsidR="00F52786" w:rsidRPr="005F66B9" w:rsidRDefault="00F52786" w:rsidP="005F66B9">
      <w:bookmarkStart w:id="0" w:name="_GoBack"/>
      <w:bookmarkEnd w:id="0"/>
    </w:p>
    <w:sectPr w:rsidR="00F52786" w:rsidRPr="005F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0DAA"/>
    <w:multiLevelType w:val="hybridMultilevel"/>
    <w:tmpl w:val="9BF6D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F33D2"/>
    <w:rsid w:val="002B0FC6"/>
    <w:rsid w:val="00325831"/>
    <w:rsid w:val="003A300C"/>
    <w:rsid w:val="0043521C"/>
    <w:rsid w:val="00463337"/>
    <w:rsid w:val="005F66B9"/>
    <w:rsid w:val="007E65ED"/>
    <w:rsid w:val="007F5B39"/>
    <w:rsid w:val="00802838"/>
    <w:rsid w:val="008A2363"/>
    <w:rsid w:val="008C4AFE"/>
    <w:rsid w:val="00916DD1"/>
    <w:rsid w:val="00AC6B33"/>
    <w:rsid w:val="00C01448"/>
    <w:rsid w:val="00C17192"/>
    <w:rsid w:val="00C76CE2"/>
    <w:rsid w:val="00D02CA0"/>
    <w:rsid w:val="00DD08CD"/>
    <w:rsid w:val="00E144E1"/>
    <w:rsid w:val="00E6597B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2020-04-13T13:31:00Z</dcterms:created>
  <dcterms:modified xsi:type="dcterms:W3CDTF">2020-04-13T13:32:00Z</dcterms:modified>
</cp:coreProperties>
</file>