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CE" w:rsidRPr="000817A9" w:rsidRDefault="007F78CE" w:rsidP="007F78CE">
      <w:pPr>
        <w:rPr>
          <w:rFonts w:ascii="Tahoma" w:hAnsi="Tahoma" w:cs="Tahoma"/>
          <w:b/>
          <w:bCs/>
          <w:color w:val="2E74B5"/>
          <w:sz w:val="18"/>
          <w:szCs w:val="18"/>
          <w:lang w:eastAsia="sl-SI"/>
        </w:rPr>
      </w:pPr>
      <w:r>
        <w:rPr>
          <w:noProof/>
          <w:lang w:eastAsia="sl-SI"/>
        </w:rPr>
        <w:drawing>
          <wp:anchor distT="0" distB="0" distL="114300" distR="114300" simplePos="0" relativeHeight="251661312" behindDoc="0" locked="0" layoutInCell="1" allowOverlap="1" wp14:anchorId="5FC0B81C" wp14:editId="7F63F7B7">
            <wp:simplePos x="0" y="0"/>
            <wp:positionH relativeFrom="margin">
              <wp:posOffset>2433955</wp:posOffset>
            </wp:positionH>
            <wp:positionV relativeFrom="paragraph">
              <wp:posOffset>-111760</wp:posOffset>
            </wp:positionV>
            <wp:extent cx="827405" cy="572770"/>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7405" cy="572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4862">
        <w:rPr>
          <w:rFonts w:ascii="Tahoma" w:hAnsi="Tahoma" w:cs="Tahoma"/>
          <w:b/>
          <w:bCs/>
          <w:color w:val="2E74B5"/>
          <w:sz w:val="18"/>
          <w:szCs w:val="18"/>
          <w:lang w:eastAsia="sl-SI"/>
        </w:rPr>
        <w:t xml:space="preserve"> </w:t>
      </w:r>
      <w:r w:rsidRPr="006D4862">
        <w:rPr>
          <w:rFonts w:ascii="Tahoma" w:hAnsi="Tahoma" w:cs="Tahoma"/>
          <w:b/>
          <w:bCs/>
          <w:color w:val="2E74B5"/>
          <w:sz w:val="18"/>
          <w:szCs w:val="18"/>
          <w:lang w:eastAsia="sl-SI"/>
        </w:rPr>
        <w:tab/>
      </w:r>
    </w:p>
    <w:tbl>
      <w:tblPr>
        <w:tblW w:w="10348" w:type="dxa"/>
        <w:tblCellSpacing w:w="7" w:type="dxa"/>
        <w:tblInd w:w="-426" w:type="dxa"/>
        <w:tblCellMar>
          <w:left w:w="0" w:type="dxa"/>
          <w:right w:w="0" w:type="dxa"/>
        </w:tblCellMar>
        <w:tblLook w:val="04A0" w:firstRow="1" w:lastRow="0" w:firstColumn="1" w:lastColumn="0" w:noHBand="0" w:noVBand="1"/>
      </w:tblPr>
      <w:tblGrid>
        <w:gridCol w:w="10348"/>
      </w:tblGrid>
      <w:tr w:rsidR="007F78CE" w:rsidRPr="006D4862" w:rsidTr="00B47B42">
        <w:trPr>
          <w:tblCellSpacing w:w="7" w:type="dxa"/>
        </w:trPr>
        <w:tc>
          <w:tcPr>
            <w:tcW w:w="10320" w:type="dxa"/>
            <w:tcMar>
              <w:top w:w="75" w:type="dxa"/>
              <w:left w:w="75" w:type="dxa"/>
              <w:bottom w:w="75" w:type="dxa"/>
              <w:right w:w="75" w:type="dxa"/>
            </w:tcMar>
            <w:vAlign w:val="center"/>
            <w:hideMark/>
          </w:tcPr>
          <w:p w:rsidR="007F78CE" w:rsidRPr="006D4862" w:rsidRDefault="007F78CE" w:rsidP="00B47B42">
            <w:pPr>
              <w:jc w:val="center"/>
              <w:rPr>
                <w:rFonts w:ascii="Tahoma" w:hAnsi="Tahoma" w:cs="Tahoma"/>
                <w:color w:val="595959"/>
                <w:sz w:val="18"/>
                <w:szCs w:val="18"/>
                <w:lang w:eastAsia="sl-SI"/>
              </w:rPr>
            </w:pPr>
            <w:r>
              <w:rPr>
                <w:noProof/>
                <w:lang w:eastAsia="sl-SI"/>
              </w:rPr>
              <mc:AlternateContent>
                <mc:Choice Requires="wps">
                  <w:drawing>
                    <wp:anchor distT="0" distB="0" distL="114300" distR="114300" simplePos="0" relativeHeight="251662336" behindDoc="0" locked="0" layoutInCell="1" allowOverlap="1" wp14:anchorId="392316C0" wp14:editId="122C938D">
                      <wp:simplePos x="0" y="0"/>
                      <wp:positionH relativeFrom="margin">
                        <wp:posOffset>179070</wp:posOffset>
                      </wp:positionH>
                      <wp:positionV relativeFrom="paragraph">
                        <wp:posOffset>-48260</wp:posOffset>
                      </wp:positionV>
                      <wp:extent cx="6414135" cy="28575"/>
                      <wp:effectExtent l="0" t="0" r="24765" b="28575"/>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14135" cy="28575"/>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EEAF69" id="Raven povezovalnik 3" o:spid="_x0000_s1026" style="position:absolute;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pt,-3.8pt" to="519.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" strokecolor="#5b9bd5" strokeweight="1.5pt">
                      <v:stroke joinstyle="miter"/>
                      <o:lock v:ext="edit" shapetype="f"/>
                      <w10:wrap anchorx="margin"/>
                    </v:line>
                  </w:pict>
                </mc:Fallback>
              </mc:AlternateContent>
            </w:r>
            <w:r w:rsidRPr="006D4862">
              <w:rPr>
                <w:rFonts w:ascii="Tahoma" w:hAnsi="Tahoma" w:cs="Tahoma"/>
                <w:b/>
                <w:bCs/>
                <w:color w:val="595959"/>
                <w:sz w:val="18"/>
                <w:szCs w:val="18"/>
                <w:lang w:eastAsia="sl-SI"/>
              </w:rPr>
              <w:t>Osnovna šola Frana Erjavca Nova Gorica</w:t>
            </w:r>
          </w:p>
          <w:p w:rsidR="007F78CE" w:rsidRPr="006D4862" w:rsidRDefault="007F78CE" w:rsidP="00B47B42">
            <w:pPr>
              <w:jc w:val="center"/>
              <w:rPr>
                <w:rFonts w:ascii="Tahoma" w:hAnsi="Tahoma" w:cs="Tahoma"/>
                <w:color w:val="595959"/>
                <w:sz w:val="18"/>
                <w:szCs w:val="18"/>
                <w:lang w:eastAsia="sl-SI"/>
              </w:rPr>
            </w:pPr>
            <w:r w:rsidRPr="006D4862">
              <w:rPr>
                <w:rFonts w:ascii="Tahoma" w:hAnsi="Tahoma" w:cs="Tahoma"/>
                <w:color w:val="595959"/>
                <w:sz w:val="18"/>
                <w:szCs w:val="18"/>
                <w:lang w:eastAsia="sl-SI"/>
              </w:rPr>
              <w:t>Kidričeva ulica 36, 5000 Nova Gorica</w:t>
            </w:r>
          </w:p>
          <w:p w:rsidR="007F78CE" w:rsidRPr="006D4862" w:rsidRDefault="007F78CE" w:rsidP="00B47B42">
            <w:pPr>
              <w:jc w:val="center"/>
              <w:rPr>
                <w:rFonts w:ascii="Tahoma" w:hAnsi="Tahoma" w:cs="Tahoma"/>
                <w:color w:val="0563C1"/>
                <w:sz w:val="18"/>
                <w:szCs w:val="18"/>
                <w:u w:val="single"/>
                <w:lang w:eastAsia="sl-SI"/>
              </w:rPr>
            </w:pPr>
          </w:p>
        </w:tc>
      </w:tr>
    </w:tbl>
    <w:p w:rsidR="007F78CE" w:rsidRPr="00BB5850" w:rsidRDefault="007F78CE" w:rsidP="007F78CE">
      <w:pPr>
        <w:jc w:val="center"/>
        <w:rPr>
          <w:rFonts w:ascii="Arial" w:hAnsi="Arial" w:cs="Arial"/>
          <w:b/>
          <w:sz w:val="24"/>
          <w:szCs w:val="24"/>
          <w:lang w:eastAsia="sl-SI"/>
        </w:rPr>
      </w:pPr>
      <w:r w:rsidRPr="00BB5850">
        <w:rPr>
          <w:rFonts w:ascii="Arial" w:hAnsi="Arial" w:cs="Arial"/>
          <w:b/>
          <w:sz w:val="24"/>
          <w:szCs w:val="24"/>
          <w:lang w:eastAsia="sl-SI"/>
        </w:rPr>
        <w:t xml:space="preserve">PLAN DELA ZA </w:t>
      </w:r>
      <w:r w:rsidR="00445049">
        <w:rPr>
          <w:rFonts w:ascii="Arial" w:hAnsi="Arial" w:cs="Arial"/>
          <w:b/>
          <w:sz w:val="24"/>
          <w:szCs w:val="24"/>
          <w:lang w:eastAsia="sl-SI"/>
        </w:rPr>
        <w:t>SREDO, 22</w:t>
      </w:r>
      <w:r>
        <w:rPr>
          <w:rFonts w:ascii="Arial" w:hAnsi="Arial" w:cs="Arial"/>
          <w:b/>
          <w:sz w:val="24"/>
          <w:szCs w:val="24"/>
          <w:lang w:eastAsia="sl-SI"/>
        </w:rPr>
        <w:t>.4.2020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8364"/>
      </w:tblGrid>
      <w:tr w:rsidR="007F78CE" w:rsidRPr="002E39B9" w:rsidTr="00B47B42">
        <w:tc>
          <w:tcPr>
            <w:tcW w:w="9736" w:type="dxa"/>
            <w:gridSpan w:val="2"/>
          </w:tcPr>
          <w:p w:rsidR="007F78CE" w:rsidRPr="002E39B9" w:rsidRDefault="007F78CE" w:rsidP="00B47B42">
            <w:pPr>
              <w:jc w:val="center"/>
              <w:rPr>
                <w:rFonts w:ascii="Arial" w:hAnsi="Arial" w:cs="Arial"/>
                <w:sz w:val="24"/>
                <w:szCs w:val="24"/>
              </w:rPr>
            </w:pPr>
            <w:r>
              <w:rPr>
                <w:rFonts w:ascii="Arial" w:hAnsi="Arial" w:cs="Arial"/>
                <w:sz w:val="24"/>
                <w:szCs w:val="24"/>
              </w:rPr>
              <w:t>SREDA</w:t>
            </w:r>
          </w:p>
        </w:tc>
      </w:tr>
      <w:tr w:rsidR="007F78CE" w:rsidRPr="002E39B9" w:rsidTr="00B47B42">
        <w:tc>
          <w:tcPr>
            <w:tcW w:w="1372" w:type="dxa"/>
          </w:tcPr>
          <w:p w:rsidR="007F78CE" w:rsidRPr="002E39B9" w:rsidRDefault="007F78CE" w:rsidP="00B47B42">
            <w:pPr>
              <w:rPr>
                <w:rFonts w:ascii="Arial" w:hAnsi="Arial" w:cs="Arial"/>
                <w:sz w:val="24"/>
                <w:szCs w:val="24"/>
              </w:rPr>
            </w:pPr>
            <w:r>
              <w:rPr>
                <w:rFonts w:ascii="Arial" w:hAnsi="Arial" w:cs="Arial"/>
                <w:sz w:val="24"/>
                <w:szCs w:val="24"/>
              </w:rPr>
              <w:t>SLJ</w:t>
            </w:r>
          </w:p>
        </w:tc>
        <w:tc>
          <w:tcPr>
            <w:tcW w:w="8364" w:type="dxa"/>
          </w:tcPr>
          <w:p w:rsidR="007F78CE" w:rsidRPr="002E39B9" w:rsidRDefault="00445049" w:rsidP="00B47B42">
            <w:pPr>
              <w:rPr>
                <w:rFonts w:ascii="Arial" w:hAnsi="Arial" w:cs="Arial"/>
                <w:sz w:val="24"/>
                <w:szCs w:val="24"/>
              </w:rPr>
            </w:pPr>
            <w:r>
              <w:rPr>
                <w:rFonts w:ascii="Arial" w:hAnsi="Arial" w:cs="Arial"/>
                <w:sz w:val="24"/>
                <w:szCs w:val="24"/>
              </w:rPr>
              <w:t xml:space="preserve">Majda Koren: </w:t>
            </w:r>
            <w:proofErr w:type="spellStart"/>
            <w:r>
              <w:rPr>
                <w:rFonts w:ascii="Arial" w:hAnsi="Arial" w:cs="Arial"/>
                <w:sz w:val="24"/>
                <w:szCs w:val="24"/>
              </w:rPr>
              <w:t>Protideževna</w:t>
            </w:r>
            <w:proofErr w:type="spellEnd"/>
            <w:r>
              <w:rPr>
                <w:rFonts w:ascii="Arial" w:hAnsi="Arial" w:cs="Arial"/>
                <w:sz w:val="24"/>
                <w:szCs w:val="24"/>
              </w:rPr>
              <w:t xml:space="preserve"> juha</w:t>
            </w:r>
          </w:p>
        </w:tc>
      </w:tr>
      <w:tr w:rsidR="007F78CE" w:rsidRPr="002E39B9" w:rsidTr="00B47B42">
        <w:tc>
          <w:tcPr>
            <w:tcW w:w="1372" w:type="dxa"/>
          </w:tcPr>
          <w:p w:rsidR="007F78CE" w:rsidRPr="002E39B9" w:rsidRDefault="007F78CE" w:rsidP="00B47B42">
            <w:pPr>
              <w:rPr>
                <w:rFonts w:ascii="Arial" w:hAnsi="Arial" w:cs="Arial"/>
                <w:sz w:val="24"/>
                <w:szCs w:val="24"/>
              </w:rPr>
            </w:pPr>
            <w:r w:rsidRPr="002E39B9">
              <w:rPr>
                <w:rFonts w:ascii="Arial" w:hAnsi="Arial" w:cs="Arial"/>
                <w:sz w:val="24"/>
                <w:szCs w:val="24"/>
              </w:rPr>
              <w:t>SLJ</w:t>
            </w:r>
          </w:p>
        </w:tc>
        <w:tc>
          <w:tcPr>
            <w:tcW w:w="8364" w:type="dxa"/>
          </w:tcPr>
          <w:p w:rsidR="007F78CE" w:rsidRPr="002E39B9" w:rsidRDefault="00445049" w:rsidP="00B47B42">
            <w:pPr>
              <w:rPr>
                <w:rFonts w:ascii="Arial" w:hAnsi="Arial" w:cs="Arial"/>
                <w:sz w:val="24"/>
                <w:szCs w:val="24"/>
              </w:rPr>
            </w:pPr>
            <w:r>
              <w:rPr>
                <w:rFonts w:ascii="Arial" w:hAnsi="Arial" w:cs="Arial"/>
                <w:sz w:val="24"/>
                <w:szCs w:val="24"/>
              </w:rPr>
              <w:t xml:space="preserve">Majda Koren: </w:t>
            </w:r>
            <w:proofErr w:type="spellStart"/>
            <w:r>
              <w:rPr>
                <w:rFonts w:ascii="Arial" w:hAnsi="Arial" w:cs="Arial"/>
                <w:sz w:val="24"/>
                <w:szCs w:val="24"/>
              </w:rPr>
              <w:t>Protideževna</w:t>
            </w:r>
            <w:proofErr w:type="spellEnd"/>
            <w:r>
              <w:rPr>
                <w:rFonts w:ascii="Arial" w:hAnsi="Arial" w:cs="Arial"/>
                <w:sz w:val="24"/>
                <w:szCs w:val="24"/>
              </w:rPr>
              <w:t xml:space="preserve"> juha</w:t>
            </w:r>
          </w:p>
        </w:tc>
      </w:tr>
      <w:tr w:rsidR="007F78CE" w:rsidRPr="00377936" w:rsidTr="00B47B42">
        <w:tc>
          <w:tcPr>
            <w:tcW w:w="1372" w:type="dxa"/>
          </w:tcPr>
          <w:p w:rsidR="007F78CE" w:rsidRPr="002E39B9" w:rsidRDefault="007F78CE" w:rsidP="00B47B42">
            <w:pPr>
              <w:rPr>
                <w:rFonts w:ascii="Arial" w:hAnsi="Arial" w:cs="Arial"/>
                <w:sz w:val="24"/>
                <w:szCs w:val="24"/>
              </w:rPr>
            </w:pPr>
            <w:r>
              <w:rPr>
                <w:rFonts w:ascii="Arial" w:hAnsi="Arial" w:cs="Arial"/>
                <w:sz w:val="24"/>
                <w:szCs w:val="24"/>
              </w:rPr>
              <w:t>ŠPO</w:t>
            </w:r>
          </w:p>
        </w:tc>
        <w:tc>
          <w:tcPr>
            <w:tcW w:w="8364" w:type="dxa"/>
          </w:tcPr>
          <w:p w:rsidR="007F78CE" w:rsidRPr="00377936" w:rsidRDefault="007F78CE" w:rsidP="00B47B42">
            <w:pPr>
              <w:rPr>
                <w:rFonts w:ascii="Arial" w:hAnsi="Arial" w:cs="Arial"/>
                <w:sz w:val="24"/>
                <w:szCs w:val="24"/>
              </w:rPr>
            </w:pPr>
            <w:r>
              <w:rPr>
                <w:rFonts w:ascii="Arial" w:hAnsi="Arial" w:cs="Arial"/>
                <w:sz w:val="24"/>
                <w:szCs w:val="24"/>
              </w:rPr>
              <w:t>Sprehod, podajanje žoge, met žoge v cilj</w:t>
            </w:r>
          </w:p>
        </w:tc>
      </w:tr>
      <w:tr w:rsidR="007F78CE" w:rsidRPr="00377936" w:rsidTr="00B47B42">
        <w:tc>
          <w:tcPr>
            <w:tcW w:w="1372" w:type="dxa"/>
          </w:tcPr>
          <w:p w:rsidR="007F78CE" w:rsidRPr="002E39B9" w:rsidRDefault="007F78CE" w:rsidP="00B47B42">
            <w:pPr>
              <w:rPr>
                <w:rFonts w:ascii="Arial" w:hAnsi="Arial" w:cs="Arial"/>
                <w:sz w:val="24"/>
                <w:szCs w:val="24"/>
              </w:rPr>
            </w:pPr>
            <w:r>
              <w:rPr>
                <w:rFonts w:ascii="Arial" w:hAnsi="Arial" w:cs="Arial"/>
                <w:sz w:val="24"/>
                <w:szCs w:val="24"/>
              </w:rPr>
              <w:t>NIT</w:t>
            </w:r>
          </w:p>
        </w:tc>
        <w:tc>
          <w:tcPr>
            <w:tcW w:w="8364" w:type="dxa"/>
          </w:tcPr>
          <w:p w:rsidR="007F78CE" w:rsidRPr="00377936" w:rsidRDefault="00445049" w:rsidP="00B47B42">
            <w:pPr>
              <w:rPr>
                <w:rFonts w:ascii="Arial" w:hAnsi="Arial" w:cs="Arial"/>
                <w:sz w:val="24"/>
                <w:szCs w:val="24"/>
              </w:rPr>
            </w:pPr>
            <w:r>
              <w:rPr>
                <w:rFonts w:ascii="Arial" w:hAnsi="Arial" w:cs="Arial"/>
                <w:sz w:val="24"/>
                <w:szCs w:val="24"/>
              </w:rPr>
              <w:t>Možgani in živčevje</w:t>
            </w:r>
          </w:p>
        </w:tc>
      </w:tr>
      <w:tr w:rsidR="007F78CE" w:rsidRPr="002E39B9" w:rsidTr="00B47B42">
        <w:tc>
          <w:tcPr>
            <w:tcW w:w="1372" w:type="dxa"/>
          </w:tcPr>
          <w:p w:rsidR="007F78CE" w:rsidRPr="002E39B9" w:rsidRDefault="007F78CE" w:rsidP="00B47B42">
            <w:pPr>
              <w:rPr>
                <w:rFonts w:ascii="Arial" w:hAnsi="Arial" w:cs="Arial"/>
                <w:sz w:val="24"/>
                <w:szCs w:val="24"/>
              </w:rPr>
            </w:pPr>
            <w:r>
              <w:rPr>
                <w:rFonts w:ascii="Arial" w:hAnsi="Arial" w:cs="Arial"/>
                <w:sz w:val="24"/>
                <w:szCs w:val="24"/>
              </w:rPr>
              <w:t>MAT</w:t>
            </w:r>
          </w:p>
        </w:tc>
        <w:tc>
          <w:tcPr>
            <w:tcW w:w="8364" w:type="dxa"/>
          </w:tcPr>
          <w:p w:rsidR="007F78CE" w:rsidRPr="002E39B9" w:rsidRDefault="007F78CE" w:rsidP="00B47B42">
            <w:pPr>
              <w:rPr>
                <w:rFonts w:ascii="Arial" w:hAnsi="Arial" w:cs="Arial"/>
                <w:sz w:val="24"/>
                <w:szCs w:val="24"/>
              </w:rPr>
            </w:pPr>
            <w:r>
              <w:rPr>
                <w:rFonts w:ascii="Arial" w:hAnsi="Arial" w:cs="Arial"/>
                <w:sz w:val="24"/>
                <w:szCs w:val="24"/>
              </w:rPr>
              <w:t>Tehtamo</w:t>
            </w:r>
          </w:p>
        </w:tc>
      </w:tr>
    </w:tbl>
    <w:p w:rsidR="007F78CE" w:rsidRDefault="007F78CE" w:rsidP="007F78CE">
      <w:pPr>
        <w:rPr>
          <w:rFonts w:ascii="Arial" w:hAnsi="Arial" w:cs="Arial"/>
          <w:sz w:val="10"/>
          <w:szCs w:val="10"/>
          <w:lang w:eastAsia="sl-SI"/>
        </w:rPr>
      </w:pPr>
    </w:p>
    <w:p w:rsidR="007F78CE" w:rsidRDefault="007F78CE" w:rsidP="007F78CE">
      <w:pPr>
        <w:rPr>
          <w:rFonts w:ascii="Arial" w:hAnsi="Arial" w:cs="Arial"/>
          <w:b/>
          <w:sz w:val="24"/>
          <w:szCs w:val="24"/>
          <w:lang w:eastAsia="sl-SI"/>
        </w:rPr>
      </w:pPr>
      <w:r>
        <w:rPr>
          <w:rFonts w:ascii="Arial" w:hAnsi="Arial" w:cs="Arial"/>
          <w:b/>
          <w:sz w:val="24"/>
          <w:szCs w:val="24"/>
          <w:lang w:eastAsia="sl-SI"/>
        </w:rPr>
        <w:t>NARAVOSLOVJE IN TEHNIKA</w:t>
      </w:r>
    </w:p>
    <w:p w:rsidR="00655371" w:rsidRPr="00655371" w:rsidRDefault="00655371" w:rsidP="007F78CE">
      <w:r>
        <w:rPr>
          <w:rFonts w:ascii="Arial" w:hAnsi="Arial" w:cs="Arial"/>
          <w:sz w:val="24"/>
          <w:szCs w:val="24"/>
          <w:lang w:eastAsia="sl-SI"/>
        </w:rPr>
        <w:t xml:space="preserve">Oglej si risanko o možganih in živčevju. </w:t>
      </w:r>
      <w:hyperlink r:id="rId6" w:history="1">
        <w:r>
          <w:rPr>
            <w:rStyle w:val="Hiperpovezava"/>
          </w:rPr>
          <w:t>https://www.youtube.com/watch?v=RjkT72my66c</w:t>
        </w:r>
      </w:hyperlink>
    </w:p>
    <w:p w:rsidR="007F78CE" w:rsidRDefault="007F78CE" w:rsidP="007F78CE">
      <w:pPr>
        <w:rPr>
          <w:rFonts w:ascii="Arial" w:hAnsi="Arial" w:cs="Arial"/>
          <w:b/>
          <w:sz w:val="24"/>
          <w:szCs w:val="24"/>
          <w:lang w:eastAsia="sl-SI"/>
        </w:rPr>
      </w:pPr>
      <w:r w:rsidRPr="000E6201">
        <w:rPr>
          <w:rFonts w:ascii="Arial" w:hAnsi="Arial" w:cs="Arial"/>
          <w:b/>
          <w:sz w:val="24"/>
          <w:szCs w:val="24"/>
          <w:lang w:eastAsia="sl-SI"/>
        </w:rPr>
        <w:t>ŠPORT</w:t>
      </w:r>
    </w:p>
    <w:p w:rsidR="007F78CE" w:rsidRDefault="007F78CE" w:rsidP="007F78CE">
      <w:pPr>
        <w:rPr>
          <w:rFonts w:ascii="Arial" w:hAnsi="Arial" w:cs="Arial"/>
          <w:sz w:val="24"/>
          <w:szCs w:val="24"/>
          <w:lang w:eastAsia="sl-SI"/>
        </w:rPr>
      </w:pPr>
      <w:r>
        <w:rPr>
          <w:rFonts w:ascii="Arial" w:hAnsi="Arial" w:cs="Arial"/>
          <w:sz w:val="24"/>
          <w:szCs w:val="24"/>
          <w:lang w:eastAsia="sl-SI"/>
        </w:rPr>
        <w:t xml:space="preserve">Pojdi na daljši sprehod. Ponovi metanje in vodenje žoge, zadevanje cilja in met na gol. Ne pozabi, da imaš dve roki in da je potrebno vaditi tudi s slabšo </w:t>
      </w:r>
      <w:r w:rsidRPr="00E6119D">
        <w:rPr>
          <w:rFonts w:ascii="Arial" w:hAnsi="Arial" w:cs="Arial"/>
          <w:sz w:val="24"/>
          <w:szCs w:val="24"/>
          <w:lang w:eastAsia="sl-SI"/>
        </w:rPr>
        <w:sym w:font="Wingdings" w:char="F04A"/>
      </w:r>
    </w:p>
    <w:p w:rsidR="007F78CE" w:rsidRPr="00351479" w:rsidRDefault="007F78CE" w:rsidP="007F78CE">
      <w:pPr>
        <w:rPr>
          <w:b/>
        </w:rPr>
      </w:pPr>
      <w:r w:rsidRPr="003318BE">
        <w:rPr>
          <w:rFonts w:ascii="Arial" w:hAnsi="Arial" w:cs="Arial"/>
          <w:b/>
          <w:sz w:val="24"/>
          <w:szCs w:val="24"/>
          <w:lang w:eastAsia="sl-SI"/>
        </w:rPr>
        <w:t>MATEMATIKA</w:t>
      </w:r>
    </w:p>
    <w:p w:rsidR="007F78CE" w:rsidRDefault="00445049" w:rsidP="007F78CE">
      <w:pPr>
        <w:rPr>
          <w:rFonts w:ascii="Arial" w:hAnsi="Arial" w:cs="Arial"/>
          <w:b/>
          <w:sz w:val="26"/>
          <w:szCs w:val="26"/>
        </w:rPr>
      </w:pPr>
      <w:r>
        <w:rPr>
          <w:rFonts w:ascii="Arial" w:hAnsi="Arial" w:cs="Arial"/>
          <w:sz w:val="24"/>
          <w:szCs w:val="24"/>
        </w:rPr>
        <w:t>Poslala sem ti delovni list s pretvorbami. Poleg so tudi rešitve. Prosim, ne kukaj, saj s tem ne narediš sebi nobene usluge. Uporabi jih samo za preveriti rezultate.</w:t>
      </w:r>
    </w:p>
    <w:p w:rsidR="007F78CE" w:rsidRDefault="007F78CE" w:rsidP="007F78CE">
      <w:pPr>
        <w:rPr>
          <w:rFonts w:ascii="Arial" w:hAnsi="Arial" w:cs="Arial"/>
          <w:b/>
          <w:sz w:val="26"/>
          <w:szCs w:val="26"/>
        </w:rPr>
      </w:pPr>
      <w:r w:rsidRPr="00351479">
        <w:rPr>
          <w:rFonts w:ascii="Arial" w:hAnsi="Arial" w:cs="Arial"/>
          <w:b/>
          <w:sz w:val="26"/>
          <w:szCs w:val="26"/>
        </w:rPr>
        <w:t>SLOVENSKI JEZIK</w:t>
      </w:r>
    </w:p>
    <w:p w:rsidR="00655371" w:rsidRDefault="00655371" w:rsidP="007F78CE">
      <w:pPr>
        <w:rPr>
          <w:rFonts w:ascii="Arial" w:hAnsi="Arial" w:cs="Arial"/>
          <w:sz w:val="26"/>
          <w:szCs w:val="26"/>
        </w:rPr>
      </w:pPr>
      <w:r>
        <w:rPr>
          <w:rFonts w:ascii="Arial" w:hAnsi="Arial" w:cs="Arial"/>
          <w:sz w:val="26"/>
          <w:szCs w:val="26"/>
        </w:rPr>
        <w:t xml:space="preserve">Preberi besedilo. Najprej beri glasno, potem pa še tiho. Če se ti zdi potrebno preberi ponovno. </w:t>
      </w:r>
    </w:p>
    <w:p w:rsidR="00655371" w:rsidRDefault="00655371" w:rsidP="007F78CE">
      <w:pPr>
        <w:rPr>
          <w:rFonts w:ascii="Arial" w:hAnsi="Arial" w:cs="Arial"/>
          <w:sz w:val="26"/>
          <w:szCs w:val="26"/>
        </w:rPr>
      </w:pPr>
      <w:r>
        <w:rPr>
          <w:rFonts w:ascii="Arial" w:hAnsi="Arial" w:cs="Arial"/>
          <w:sz w:val="26"/>
          <w:szCs w:val="26"/>
        </w:rPr>
        <w:t>Zapiši naslov v zvezek za književnost in odgovori na vprašanja:</w:t>
      </w:r>
    </w:p>
    <w:p w:rsidR="00655371" w:rsidRDefault="00655371" w:rsidP="00655371">
      <w:pPr>
        <w:pStyle w:val="Odstavekseznama"/>
        <w:numPr>
          <w:ilvl w:val="0"/>
          <w:numId w:val="2"/>
        </w:numPr>
        <w:rPr>
          <w:rFonts w:ascii="Arial" w:hAnsi="Arial" w:cs="Arial"/>
          <w:sz w:val="26"/>
          <w:szCs w:val="26"/>
        </w:rPr>
      </w:pPr>
      <w:r>
        <w:rPr>
          <w:rFonts w:ascii="Arial" w:hAnsi="Arial" w:cs="Arial"/>
          <w:sz w:val="26"/>
          <w:szCs w:val="26"/>
        </w:rPr>
        <w:t xml:space="preserve">Kdaj se zgodba dogaja? </w:t>
      </w:r>
    </w:p>
    <w:p w:rsidR="00655371" w:rsidRDefault="00655371" w:rsidP="00655371">
      <w:pPr>
        <w:pStyle w:val="Odstavekseznama"/>
        <w:numPr>
          <w:ilvl w:val="0"/>
          <w:numId w:val="2"/>
        </w:numPr>
        <w:rPr>
          <w:rFonts w:ascii="Arial" w:hAnsi="Arial" w:cs="Arial"/>
          <w:sz w:val="26"/>
          <w:szCs w:val="26"/>
        </w:rPr>
      </w:pPr>
      <w:r>
        <w:rPr>
          <w:rFonts w:ascii="Arial" w:hAnsi="Arial" w:cs="Arial"/>
          <w:sz w:val="26"/>
          <w:szCs w:val="26"/>
        </w:rPr>
        <w:t>Kje se dogaja?</w:t>
      </w:r>
    </w:p>
    <w:p w:rsidR="00655371" w:rsidRDefault="00655371" w:rsidP="00655371">
      <w:pPr>
        <w:pStyle w:val="Odstavekseznama"/>
        <w:numPr>
          <w:ilvl w:val="0"/>
          <w:numId w:val="2"/>
        </w:numPr>
        <w:rPr>
          <w:rFonts w:ascii="Arial" w:hAnsi="Arial" w:cs="Arial"/>
          <w:sz w:val="26"/>
          <w:szCs w:val="26"/>
        </w:rPr>
      </w:pPr>
      <w:r>
        <w:rPr>
          <w:rFonts w:ascii="Arial" w:hAnsi="Arial" w:cs="Arial"/>
          <w:sz w:val="26"/>
          <w:szCs w:val="26"/>
        </w:rPr>
        <w:t>Kdo nastopa v zgodbi?</w:t>
      </w:r>
    </w:p>
    <w:p w:rsidR="00655371" w:rsidRDefault="00655371" w:rsidP="00655371">
      <w:pPr>
        <w:pStyle w:val="Odstavekseznama"/>
        <w:numPr>
          <w:ilvl w:val="0"/>
          <w:numId w:val="2"/>
        </w:numPr>
        <w:rPr>
          <w:rFonts w:ascii="Arial" w:hAnsi="Arial" w:cs="Arial"/>
          <w:sz w:val="26"/>
          <w:szCs w:val="26"/>
        </w:rPr>
      </w:pPr>
      <w:r>
        <w:rPr>
          <w:rFonts w:ascii="Arial" w:hAnsi="Arial" w:cs="Arial"/>
          <w:sz w:val="26"/>
          <w:szCs w:val="26"/>
        </w:rPr>
        <w:t>Katera je glavna oseba v besedilu?</w:t>
      </w:r>
    </w:p>
    <w:p w:rsidR="00655371" w:rsidRDefault="00655371" w:rsidP="00655371">
      <w:pPr>
        <w:pStyle w:val="Odstavekseznama"/>
        <w:numPr>
          <w:ilvl w:val="0"/>
          <w:numId w:val="2"/>
        </w:numPr>
        <w:rPr>
          <w:rFonts w:ascii="Arial" w:hAnsi="Arial" w:cs="Arial"/>
          <w:sz w:val="26"/>
          <w:szCs w:val="26"/>
        </w:rPr>
      </w:pPr>
      <w:r>
        <w:rPr>
          <w:rFonts w:ascii="Arial" w:hAnsi="Arial" w:cs="Arial"/>
          <w:sz w:val="26"/>
          <w:szCs w:val="26"/>
        </w:rPr>
        <w:t>Se ti je zdelo kaj nenavadno? Kaj pa?</w:t>
      </w:r>
    </w:p>
    <w:p w:rsidR="00655371" w:rsidRDefault="00655371" w:rsidP="00655371">
      <w:pPr>
        <w:pStyle w:val="Odstavekseznama"/>
        <w:numPr>
          <w:ilvl w:val="0"/>
          <w:numId w:val="2"/>
        </w:numPr>
        <w:rPr>
          <w:rFonts w:ascii="Arial" w:hAnsi="Arial" w:cs="Arial"/>
          <w:sz w:val="26"/>
          <w:szCs w:val="26"/>
        </w:rPr>
      </w:pPr>
      <w:r>
        <w:rPr>
          <w:rFonts w:ascii="Arial" w:hAnsi="Arial" w:cs="Arial"/>
          <w:sz w:val="26"/>
          <w:szCs w:val="26"/>
        </w:rPr>
        <w:t>Izpiši nenavadne besede.</w:t>
      </w:r>
    </w:p>
    <w:p w:rsidR="00655371" w:rsidRDefault="00655371" w:rsidP="00655371">
      <w:pPr>
        <w:pStyle w:val="Odstavekseznama"/>
        <w:numPr>
          <w:ilvl w:val="0"/>
          <w:numId w:val="2"/>
        </w:numPr>
        <w:rPr>
          <w:rFonts w:ascii="Arial" w:hAnsi="Arial" w:cs="Arial"/>
          <w:sz w:val="26"/>
          <w:szCs w:val="26"/>
        </w:rPr>
      </w:pPr>
      <w:r>
        <w:rPr>
          <w:rFonts w:ascii="Arial" w:hAnsi="Arial" w:cs="Arial"/>
          <w:sz w:val="26"/>
          <w:szCs w:val="26"/>
        </w:rPr>
        <w:t>Kaj so želeli narediti otroci in teta Kuha?</w:t>
      </w:r>
    </w:p>
    <w:p w:rsidR="00655371" w:rsidRDefault="005F3020" w:rsidP="00655371">
      <w:pPr>
        <w:pStyle w:val="Odstavekseznama"/>
        <w:numPr>
          <w:ilvl w:val="0"/>
          <w:numId w:val="2"/>
        </w:numPr>
        <w:rPr>
          <w:rFonts w:ascii="Arial" w:hAnsi="Arial" w:cs="Arial"/>
          <w:sz w:val="26"/>
          <w:szCs w:val="26"/>
        </w:rPr>
      </w:pPr>
      <w:r>
        <w:rPr>
          <w:rFonts w:ascii="Arial" w:hAnsi="Arial" w:cs="Arial"/>
          <w:sz w:val="26"/>
          <w:szCs w:val="26"/>
        </w:rPr>
        <w:t>Kaj so prinesli otroci?</w:t>
      </w:r>
    </w:p>
    <w:p w:rsidR="005F3020" w:rsidRDefault="005F3020" w:rsidP="00655371">
      <w:pPr>
        <w:pStyle w:val="Odstavekseznama"/>
        <w:numPr>
          <w:ilvl w:val="0"/>
          <w:numId w:val="2"/>
        </w:numPr>
        <w:rPr>
          <w:rFonts w:ascii="Arial" w:hAnsi="Arial" w:cs="Arial"/>
          <w:sz w:val="26"/>
          <w:szCs w:val="26"/>
        </w:rPr>
      </w:pPr>
      <w:r>
        <w:rPr>
          <w:rFonts w:ascii="Arial" w:hAnsi="Arial" w:cs="Arial"/>
          <w:sz w:val="26"/>
          <w:szCs w:val="26"/>
        </w:rPr>
        <w:t>Jim je uspelo?</w:t>
      </w:r>
    </w:p>
    <w:p w:rsidR="005F3020" w:rsidRPr="005F3020" w:rsidRDefault="005F3020" w:rsidP="005F3020">
      <w:pPr>
        <w:rPr>
          <w:rFonts w:ascii="Arial" w:hAnsi="Arial" w:cs="Arial"/>
          <w:sz w:val="26"/>
          <w:szCs w:val="26"/>
        </w:rPr>
      </w:pPr>
      <w:r>
        <w:rPr>
          <w:rFonts w:ascii="Arial" w:hAnsi="Arial" w:cs="Arial"/>
          <w:sz w:val="26"/>
          <w:szCs w:val="26"/>
        </w:rPr>
        <w:lastRenderedPageBreak/>
        <w:t xml:space="preserve">Sedaj pa odgovori še na vprašanja v berilu. Pod drugo in tretjo piko moraš </w:t>
      </w:r>
      <w:r w:rsidR="0058124E">
        <w:rPr>
          <w:rFonts w:ascii="Arial" w:hAnsi="Arial" w:cs="Arial"/>
          <w:sz w:val="26"/>
          <w:szCs w:val="26"/>
        </w:rPr>
        <w:t>napisati, katere praške bi lahko danes uporabil. Izmisli si jih vsaj 10 in razloži, zakaj bi jih uporabil. Napiši recept za juho in recept naj ne vsebuje le sestavin (ne pozabi na količine) ampak tudi postopek izdelave.</w:t>
      </w:r>
      <w:r w:rsidR="00B456C8">
        <w:rPr>
          <w:rFonts w:ascii="Arial" w:hAnsi="Arial" w:cs="Arial"/>
          <w:sz w:val="26"/>
          <w:szCs w:val="26"/>
        </w:rPr>
        <w:t xml:space="preserve"> Pošlji slikico, da bom videla, če lahko kaj skuham tudi jaz </w:t>
      </w:r>
      <w:r w:rsidR="00B456C8" w:rsidRPr="00B456C8">
        <w:rPr>
          <w:rFonts w:ascii="Arial" w:hAnsi="Arial" w:cs="Arial"/>
          <w:sz w:val="26"/>
          <w:szCs w:val="26"/>
        </w:rPr>
        <w:sym w:font="Wingdings" w:char="F04A"/>
      </w:r>
      <w:bookmarkStart w:id="0" w:name="_GoBack"/>
      <w:bookmarkEnd w:id="0"/>
    </w:p>
    <w:sectPr w:rsidR="005F3020" w:rsidRPr="005F3020" w:rsidSect="005B64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C0BA9"/>
    <w:multiLevelType w:val="hybridMultilevel"/>
    <w:tmpl w:val="05FE3FD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D42751A"/>
    <w:multiLevelType w:val="hybridMultilevel"/>
    <w:tmpl w:val="D74AD5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CE"/>
    <w:rsid w:val="00445049"/>
    <w:rsid w:val="0058124E"/>
    <w:rsid w:val="005F3020"/>
    <w:rsid w:val="00655371"/>
    <w:rsid w:val="0066288C"/>
    <w:rsid w:val="007F78CE"/>
    <w:rsid w:val="00B456C8"/>
    <w:rsid w:val="00D77A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86A0"/>
  <w15:chartTrackingRefBased/>
  <w15:docId w15:val="{4C36F7DE-F663-4DEC-8BCF-58CE6221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F78CE"/>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F78CE"/>
    <w:pPr>
      <w:ind w:left="720"/>
      <w:contextualSpacing/>
    </w:pPr>
  </w:style>
  <w:style w:type="character" w:styleId="Hiperpovezava">
    <w:name w:val="Hyperlink"/>
    <w:basedOn w:val="Privzetapisavaodstavka"/>
    <w:uiPriority w:val="99"/>
    <w:semiHidden/>
    <w:unhideWhenUsed/>
    <w:rsid w:val="00655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jkT72my66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233</Words>
  <Characters>1329</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4</cp:revision>
  <dcterms:created xsi:type="dcterms:W3CDTF">2020-04-21T11:49:00Z</dcterms:created>
  <dcterms:modified xsi:type="dcterms:W3CDTF">2020-04-21T14:03:00Z</dcterms:modified>
</cp:coreProperties>
</file>